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DA65" w14:textId="310AA990" w:rsidR="00D91A69" w:rsidRPr="00B34623" w:rsidRDefault="00D91A69" w:rsidP="00D91A69">
      <w:pPr>
        <w:shd w:val="clear" w:color="auto" w:fill="FFFFFF"/>
        <w:jc w:val="right"/>
        <w:rPr>
          <w:rFonts w:eastAsia="Calibri" w:cs="Times New Roman"/>
          <w:color w:val="00B050"/>
        </w:rPr>
      </w:pPr>
      <w:r w:rsidRPr="00B34623">
        <w:rPr>
          <w:rFonts w:eastAsia="Calibri" w:cs="Times New Roman"/>
          <w:color w:val="00B050"/>
        </w:rPr>
        <w:t xml:space="preserve">Specialiųjų pirkimo sąlygų </w:t>
      </w:r>
      <w:r w:rsidR="00B34623" w:rsidRPr="00B34623">
        <w:rPr>
          <w:rFonts w:eastAsia="Calibri" w:cs="Times New Roman"/>
          <w:color w:val="00B050"/>
        </w:rPr>
        <w:t>1</w:t>
      </w:r>
      <w:r w:rsidRPr="00B34623">
        <w:rPr>
          <w:rFonts w:eastAsia="Calibri" w:cs="Times New Roman"/>
          <w:color w:val="00B050"/>
        </w:rPr>
        <w:t xml:space="preserve"> priedas „</w:t>
      </w:r>
      <w:r w:rsidR="00B34623" w:rsidRPr="00B34623">
        <w:rPr>
          <w:rFonts w:cs="Times New Roman"/>
          <w:color w:val="00B050"/>
        </w:rPr>
        <w:t>Techninė specifikacija</w:t>
      </w:r>
      <w:r w:rsidRPr="00B34623">
        <w:rPr>
          <w:rFonts w:eastAsia="Calibri" w:cs="Times New Roman"/>
          <w:color w:val="00B050"/>
        </w:rPr>
        <w:t>“</w:t>
      </w:r>
    </w:p>
    <w:p w14:paraId="523879D9" w14:textId="0D537168" w:rsidR="7BAF134B" w:rsidRPr="00B34623" w:rsidRDefault="7BAF134B" w:rsidP="7BAF134B">
      <w:pPr>
        <w:keepNext/>
        <w:rPr>
          <w:rFonts w:eastAsia="Times New Roman" w:cs="Times New Roman"/>
          <w:b/>
          <w:bCs/>
          <w:lang w:val="lt-LT"/>
        </w:rPr>
      </w:pPr>
    </w:p>
    <w:p w14:paraId="5071313C" w14:textId="77777777" w:rsidR="00D631CA" w:rsidRDefault="00D631CA" w:rsidP="006E2622">
      <w:pPr>
        <w:keepNext/>
        <w:jc w:val="center"/>
        <w:rPr>
          <w:rFonts w:eastAsia="Times New Roman" w:cs="Times New Roman"/>
          <w:b/>
          <w:bCs/>
          <w:lang w:val="lt-LT"/>
        </w:rPr>
      </w:pPr>
    </w:p>
    <w:p w14:paraId="6FB3E374" w14:textId="45E3D50D" w:rsidR="439BC3B2" w:rsidRDefault="439BC3B2" w:rsidP="006E2622">
      <w:pPr>
        <w:keepNext/>
        <w:jc w:val="center"/>
        <w:rPr>
          <w:rFonts w:eastAsia="Times New Roman" w:cs="Times New Roman"/>
          <w:b/>
          <w:bCs/>
          <w:lang w:val="lt-LT"/>
        </w:rPr>
      </w:pPr>
      <w:r w:rsidRPr="00B806F0">
        <w:rPr>
          <w:rFonts w:eastAsia="Times New Roman" w:cs="Times New Roman"/>
          <w:b/>
          <w:bCs/>
          <w:lang w:val="lt-LT"/>
        </w:rPr>
        <w:t xml:space="preserve">ANTŽEMINĖS </w:t>
      </w:r>
      <w:r w:rsidR="00B7563B" w:rsidRPr="00B806F0">
        <w:rPr>
          <w:rFonts w:eastAsia="Times New Roman" w:cs="Times New Roman"/>
          <w:b/>
          <w:bCs/>
          <w:lang w:val="lt-LT"/>
        </w:rPr>
        <w:t>ĮRANGOS</w:t>
      </w:r>
      <w:r w:rsidRPr="00B806F0">
        <w:rPr>
          <w:rFonts w:eastAsia="Times New Roman" w:cs="Times New Roman"/>
          <w:b/>
          <w:bCs/>
          <w:lang w:val="lt-LT"/>
        </w:rPr>
        <w:t>, SKIRTOS ŽEMĖS PAVIRŠIAUS RELJEFO SKENAVIMUI, SURINKTŲ DUOMENŲ KAUPIMUI, APDOROJIMUI IR ANALIZEI, KOMPLEKTAS</w:t>
      </w:r>
    </w:p>
    <w:p w14:paraId="272B2E8F" w14:textId="781A4263" w:rsidR="00B34E8C" w:rsidRPr="00B806F0" w:rsidRDefault="00B34E8C" w:rsidP="006E2622">
      <w:pPr>
        <w:keepNext/>
        <w:jc w:val="center"/>
        <w:rPr>
          <w:rFonts w:eastAsia="Times New Roman" w:cs="Times New Roman"/>
          <w:b/>
          <w:bCs/>
          <w:lang w:val="lt-LT"/>
        </w:rPr>
      </w:pPr>
      <w:r>
        <w:rPr>
          <w:rFonts w:eastAsia="Times New Roman" w:cs="Times New Roman"/>
          <w:b/>
          <w:bCs/>
          <w:lang w:val="lt-LT"/>
        </w:rPr>
        <w:t>TECHNINĖ SPECIFIKACIJA</w:t>
      </w:r>
    </w:p>
    <w:p w14:paraId="5879B283" w14:textId="3A564965" w:rsidR="7BAF134B" w:rsidRPr="00B806F0" w:rsidRDefault="7BAF134B" w:rsidP="006E2622">
      <w:pPr>
        <w:keepNext/>
        <w:jc w:val="center"/>
        <w:rPr>
          <w:rFonts w:eastAsia="Times New Roman" w:cs="Times New Roman"/>
          <w:b/>
          <w:bCs/>
          <w:lang w:val="lt-LT"/>
        </w:rPr>
      </w:pPr>
    </w:p>
    <w:p w14:paraId="2C625B88" w14:textId="19269FFF" w:rsidR="7BAF134B" w:rsidRPr="00B806F0" w:rsidRDefault="7BAF134B" w:rsidP="7BAF134B">
      <w:pPr>
        <w:keepNext/>
        <w:rPr>
          <w:rFonts w:eastAsia="Times New Roman" w:cs="Times New Roman"/>
          <w:b/>
          <w:bCs/>
          <w:lang w:val="lt-LT"/>
        </w:rPr>
      </w:pPr>
    </w:p>
    <w:p w14:paraId="1DD49B97" w14:textId="68901375" w:rsidR="4D777A3C" w:rsidRPr="00B806F0" w:rsidRDefault="4D777A3C" w:rsidP="727CD7D5">
      <w:pPr>
        <w:keepNext/>
        <w:rPr>
          <w:rFonts w:eastAsia="Times New Roman" w:cs="Times New Roman"/>
          <w:b/>
          <w:bCs/>
          <w:lang w:val="lt-LT"/>
        </w:rPr>
      </w:pPr>
      <w:r w:rsidRPr="00B806F0">
        <w:rPr>
          <w:rFonts w:eastAsia="Times New Roman" w:cs="Times New Roman"/>
          <w:b/>
          <w:bCs/>
          <w:lang w:val="lt-LT"/>
        </w:rPr>
        <w:t xml:space="preserve">Visą pirkimo </w:t>
      </w:r>
      <w:r w:rsidR="2855B787" w:rsidRPr="00B806F0">
        <w:rPr>
          <w:rFonts w:eastAsia="Times New Roman" w:cs="Times New Roman"/>
          <w:b/>
          <w:bCs/>
          <w:lang w:val="lt-LT"/>
        </w:rPr>
        <w:t>komplektą</w:t>
      </w:r>
      <w:r w:rsidRPr="00B806F0">
        <w:rPr>
          <w:rFonts w:eastAsia="Times New Roman" w:cs="Times New Roman"/>
          <w:b/>
          <w:bCs/>
          <w:lang w:val="lt-LT"/>
        </w:rPr>
        <w:t xml:space="preserve"> sudaro:</w:t>
      </w:r>
    </w:p>
    <w:p w14:paraId="33B4DA07" w14:textId="360C4C4B" w:rsidR="4D777A3C" w:rsidRPr="00B806F0" w:rsidRDefault="4D777A3C" w:rsidP="727CD7D5">
      <w:pPr>
        <w:keepNext/>
        <w:rPr>
          <w:rFonts w:eastAsia="Times New Roman" w:cs="Times New Roman"/>
          <w:lang w:val="lt-LT"/>
        </w:rPr>
      </w:pPr>
      <w:r w:rsidRPr="00B806F0">
        <w:rPr>
          <w:rFonts w:eastAsia="Times New Roman" w:cs="Times New Roman"/>
          <w:lang w:val="lt-LT"/>
        </w:rPr>
        <w:t xml:space="preserve"> </w:t>
      </w:r>
    </w:p>
    <w:p w14:paraId="5A8E02D7" w14:textId="393CEFDB" w:rsidR="4D777A3C" w:rsidRPr="00B806F0" w:rsidRDefault="2259301B" w:rsidP="078E9E2D">
      <w:pPr>
        <w:keepNext/>
        <w:jc w:val="both"/>
        <w:rPr>
          <w:rFonts w:eastAsia="Times New Roman" w:cs="Times New Roman"/>
          <w:lang w:val="en-US"/>
        </w:rPr>
      </w:pPr>
      <w:r w:rsidRPr="00B806F0">
        <w:rPr>
          <w:rFonts w:eastAsia="Times New Roman" w:cs="Times New Roman"/>
          <w:lang w:val="lt-LT"/>
        </w:rPr>
        <w:t xml:space="preserve">      </w:t>
      </w:r>
      <w:r w:rsidR="1F075506" w:rsidRPr="00B806F0">
        <w:rPr>
          <w:rFonts w:eastAsia="Times New Roman" w:cs="Times New Roman"/>
          <w:lang w:val="lt-LT"/>
        </w:rPr>
        <w:t xml:space="preserve">    </w:t>
      </w:r>
      <w:r w:rsidR="4D777A3C" w:rsidRPr="00B806F0">
        <w:rPr>
          <w:rFonts w:eastAsia="Times New Roman" w:cs="Times New Roman"/>
          <w:lang w:val="lt-LT"/>
        </w:rPr>
        <w:t>LiDAR’as</w:t>
      </w:r>
      <w:r w:rsidR="781F2157" w:rsidRPr="00B806F0">
        <w:rPr>
          <w:rFonts w:eastAsia="Times New Roman" w:cs="Times New Roman"/>
          <w:lang w:val="lt-LT"/>
        </w:rPr>
        <w:t xml:space="preserve"> (lazerinis skeneris)</w:t>
      </w:r>
      <w:r w:rsidR="3175BFC0" w:rsidRPr="00B806F0">
        <w:rPr>
          <w:rFonts w:eastAsia="Times New Roman" w:cs="Times New Roman"/>
          <w:lang w:val="lt-LT"/>
        </w:rPr>
        <w:t>;</w:t>
      </w:r>
      <w:r w:rsidR="054A51DA" w:rsidRPr="00B806F0">
        <w:rPr>
          <w:rFonts w:eastAsia="Times New Roman" w:cs="Times New Roman"/>
          <w:lang w:val="lt-LT"/>
        </w:rPr>
        <w:t xml:space="preserve"> </w:t>
      </w:r>
      <w:r w:rsidR="567D3D2D" w:rsidRPr="00B806F0">
        <w:rPr>
          <w:rFonts w:eastAsia="Times New Roman" w:cs="Times New Roman"/>
          <w:lang w:val="lt-LT"/>
        </w:rPr>
        <w:t>dronas (</w:t>
      </w:r>
      <w:r w:rsidR="4D777A3C" w:rsidRPr="00B806F0">
        <w:rPr>
          <w:rFonts w:eastAsia="Times New Roman" w:cs="Times New Roman"/>
          <w:lang w:val="lt-LT"/>
        </w:rPr>
        <w:t xml:space="preserve">bepilotis orlaivis, </w:t>
      </w:r>
      <w:r w:rsidR="0870906E" w:rsidRPr="00B806F0">
        <w:rPr>
          <w:rFonts w:eastAsia="Times New Roman" w:cs="Times New Roman"/>
          <w:lang w:val="lt-LT"/>
        </w:rPr>
        <w:t xml:space="preserve">toliau </w:t>
      </w:r>
      <w:r w:rsidR="00F1389F" w:rsidRPr="00B806F0">
        <w:rPr>
          <w:rFonts w:eastAsia="Times New Roman" w:cs="Times New Roman"/>
          <w:lang w:val="lt-LT"/>
        </w:rPr>
        <w:t>-</w:t>
      </w:r>
      <w:r w:rsidR="0870906E" w:rsidRPr="00B806F0">
        <w:rPr>
          <w:rFonts w:eastAsia="Times New Roman" w:cs="Times New Roman"/>
          <w:lang w:val="lt-LT"/>
        </w:rPr>
        <w:t xml:space="preserve"> BO)</w:t>
      </w:r>
      <w:r w:rsidR="105D5EF2" w:rsidRPr="00B806F0">
        <w:rPr>
          <w:rFonts w:eastAsia="Times New Roman" w:cs="Times New Roman"/>
          <w:lang w:val="lt-LT"/>
        </w:rPr>
        <w:t>;</w:t>
      </w:r>
      <w:r w:rsidR="25EE57DA" w:rsidRPr="00B806F0">
        <w:rPr>
          <w:rFonts w:eastAsia="Times New Roman" w:cs="Times New Roman"/>
          <w:lang w:val="lt-LT"/>
        </w:rPr>
        <w:t xml:space="preserve"> </w:t>
      </w:r>
      <w:r w:rsidR="00665215" w:rsidRPr="00B806F0">
        <w:rPr>
          <w:rFonts w:eastAsia="Times New Roman" w:cs="Times New Roman"/>
          <w:lang w:val="lt-LT"/>
        </w:rPr>
        <w:t xml:space="preserve">BO </w:t>
      </w:r>
      <w:r w:rsidR="0004762B" w:rsidRPr="00B806F0">
        <w:rPr>
          <w:rFonts w:eastAsia="Times New Roman" w:cs="Times New Roman"/>
          <w:lang w:val="lt-LT"/>
        </w:rPr>
        <w:t xml:space="preserve">valdymo </w:t>
      </w:r>
      <w:r w:rsidR="25EE57DA" w:rsidRPr="00B806F0">
        <w:rPr>
          <w:rFonts w:eastAsia="Times New Roman" w:cs="Times New Roman"/>
          <w:lang w:val="lt-LT"/>
        </w:rPr>
        <w:t>programinė įranga</w:t>
      </w:r>
      <w:r w:rsidR="7D799BE3" w:rsidRPr="00B806F0">
        <w:rPr>
          <w:rFonts w:eastAsia="Times New Roman" w:cs="Times New Roman"/>
          <w:lang w:val="lt-LT"/>
        </w:rPr>
        <w:t>;</w:t>
      </w:r>
      <w:r w:rsidR="6CC23F05" w:rsidRPr="00B806F0">
        <w:rPr>
          <w:rFonts w:eastAsia="Times New Roman" w:cs="Times New Roman"/>
          <w:lang w:val="lt-LT"/>
        </w:rPr>
        <w:t xml:space="preserve"> duomenų apdorojimo </w:t>
      </w:r>
      <w:r w:rsidR="3FEED66E" w:rsidRPr="00B806F0">
        <w:rPr>
          <w:rFonts w:eastAsia="Times New Roman" w:cs="Times New Roman"/>
          <w:lang w:val="lt-LT"/>
        </w:rPr>
        <w:t>jų</w:t>
      </w:r>
      <w:r w:rsidR="6CC23F05" w:rsidRPr="00B806F0">
        <w:rPr>
          <w:rFonts w:eastAsia="Times New Roman" w:cs="Times New Roman"/>
          <w:lang w:val="lt-LT"/>
        </w:rPr>
        <w:t xml:space="preserve"> analizės programinė įranga</w:t>
      </w:r>
      <w:r w:rsidR="43103352" w:rsidRPr="00B806F0">
        <w:rPr>
          <w:rFonts w:eastAsia="Times New Roman" w:cs="Times New Roman"/>
          <w:lang w:val="lt-LT"/>
        </w:rPr>
        <w:t>;</w:t>
      </w:r>
      <w:r w:rsidR="6CC23F05" w:rsidRPr="00B806F0">
        <w:rPr>
          <w:rFonts w:eastAsia="Times New Roman" w:cs="Times New Roman"/>
          <w:lang w:val="lt-LT"/>
        </w:rPr>
        <w:t xml:space="preserve"> kompiuterinė įranga </w:t>
      </w:r>
      <w:r w:rsidR="79D98913" w:rsidRPr="00B806F0">
        <w:rPr>
          <w:rFonts w:eastAsia="Times New Roman" w:cs="Times New Roman"/>
          <w:lang w:val="lt-LT"/>
        </w:rPr>
        <w:t>skirta skrydžio valdymui</w:t>
      </w:r>
      <w:r w:rsidR="00DF616A" w:rsidRPr="00B806F0">
        <w:rPr>
          <w:rFonts w:eastAsia="Times New Roman" w:cs="Times New Roman"/>
          <w:lang w:val="lt-LT"/>
        </w:rPr>
        <w:t xml:space="preserve"> ir planavimui.</w:t>
      </w:r>
    </w:p>
    <w:p w14:paraId="41B21262" w14:textId="7ACD878A" w:rsidR="727CD7D5" w:rsidRPr="00B806F0" w:rsidRDefault="5AF10897" w:rsidP="727CD7D5">
      <w:pPr>
        <w:keepNext/>
        <w:rPr>
          <w:rFonts w:eastAsia="Times New Roman" w:cs="Times New Roman"/>
          <w:lang w:val="lt-LT"/>
        </w:rPr>
      </w:pPr>
      <w:r w:rsidRPr="00B806F0">
        <w:rPr>
          <w:rFonts w:eastAsia="Times New Roman" w:cs="Times New Roman"/>
          <w:lang w:val="lt-LT"/>
        </w:rPr>
        <w:t xml:space="preserve">      </w:t>
      </w:r>
      <w:r w:rsidR="4258E9AE" w:rsidRPr="00B806F0">
        <w:rPr>
          <w:rFonts w:eastAsia="Times New Roman" w:cs="Times New Roman"/>
          <w:lang w:val="lt-LT"/>
        </w:rPr>
        <w:t xml:space="preserve">  </w:t>
      </w:r>
    </w:p>
    <w:p w14:paraId="420B1A0D" w14:textId="445F576E" w:rsidR="00C63720" w:rsidRPr="00B806F0" w:rsidRDefault="054A51DA" w:rsidP="00CF0867">
      <w:pPr>
        <w:keepNext/>
        <w:contextualSpacing/>
        <w:rPr>
          <w:rFonts w:eastAsia="Times New Roman" w:cs="Times New Roman"/>
          <w:b/>
          <w:bCs/>
          <w:lang w:val="lt-LT"/>
        </w:rPr>
      </w:pPr>
      <w:r w:rsidRPr="00B806F0">
        <w:rPr>
          <w:rFonts w:eastAsia="Times New Roman" w:cs="Times New Roman"/>
          <w:b/>
          <w:bCs/>
          <w:lang w:val="lt-LT"/>
        </w:rPr>
        <w:t>Toliau pateikiam</w:t>
      </w:r>
      <w:r w:rsidR="5C95B974" w:rsidRPr="00B806F0">
        <w:rPr>
          <w:rFonts w:eastAsia="Times New Roman" w:cs="Times New Roman"/>
          <w:b/>
          <w:bCs/>
          <w:lang w:val="lt-LT"/>
        </w:rPr>
        <w:t>as</w:t>
      </w:r>
      <w:r w:rsidRPr="00B806F0">
        <w:rPr>
          <w:rFonts w:eastAsia="Times New Roman" w:cs="Times New Roman"/>
          <w:b/>
          <w:bCs/>
          <w:lang w:val="lt-LT"/>
        </w:rPr>
        <w:t xml:space="preserve"> </w:t>
      </w:r>
      <w:r w:rsidR="7F1FBA27" w:rsidRPr="00B806F0">
        <w:rPr>
          <w:rFonts w:eastAsia="Times New Roman" w:cs="Times New Roman"/>
          <w:b/>
          <w:bCs/>
          <w:lang w:val="lt-LT"/>
        </w:rPr>
        <w:t>šios įrangos</w:t>
      </w:r>
      <w:r w:rsidRPr="00B806F0">
        <w:rPr>
          <w:rFonts w:eastAsia="Times New Roman" w:cs="Times New Roman"/>
          <w:b/>
          <w:bCs/>
          <w:lang w:val="lt-LT"/>
        </w:rPr>
        <w:t xml:space="preserve"> ap</w:t>
      </w:r>
      <w:r w:rsidR="00605747" w:rsidRPr="00B806F0">
        <w:rPr>
          <w:rFonts w:eastAsia="Times New Roman" w:cs="Times New Roman"/>
          <w:b/>
          <w:bCs/>
          <w:lang w:val="lt-LT"/>
        </w:rPr>
        <w:t>rašym</w:t>
      </w:r>
      <w:r w:rsidR="46E98868" w:rsidRPr="00B806F0">
        <w:rPr>
          <w:rFonts w:eastAsia="Times New Roman" w:cs="Times New Roman"/>
          <w:b/>
          <w:bCs/>
          <w:lang w:val="lt-LT"/>
        </w:rPr>
        <w:t>as ir techninė specifikacij</w:t>
      </w:r>
      <w:r w:rsidR="004E2C44" w:rsidRPr="00B806F0">
        <w:rPr>
          <w:rFonts w:eastAsia="Times New Roman" w:cs="Times New Roman"/>
          <w:b/>
          <w:bCs/>
          <w:lang w:val="lt-LT"/>
        </w:rPr>
        <w:t>os</w:t>
      </w:r>
      <w:r w:rsidRPr="00B806F0">
        <w:rPr>
          <w:rFonts w:eastAsia="Times New Roman" w:cs="Times New Roman"/>
          <w:b/>
          <w:bCs/>
          <w:lang w:val="lt-LT"/>
        </w:rPr>
        <w:t>:</w:t>
      </w:r>
    </w:p>
    <w:tbl>
      <w:tblPr>
        <w:tblStyle w:val="TableGrid1"/>
        <w:tblpPr w:leftFromText="180" w:rightFromText="180" w:vertAnchor="text" w:horzAnchor="margin" w:tblpXSpec="center" w:tblpY="520"/>
        <w:tblW w:w="14651" w:type="dxa"/>
        <w:tblLook w:val="0000" w:firstRow="0" w:lastRow="0" w:firstColumn="0" w:lastColumn="0" w:noHBand="0" w:noVBand="0"/>
      </w:tblPr>
      <w:tblGrid>
        <w:gridCol w:w="1678"/>
        <w:gridCol w:w="3300"/>
        <w:gridCol w:w="6323"/>
        <w:gridCol w:w="13"/>
        <w:gridCol w:w="3323"/>
        <w:gridCol w:w="14"/>
      </w:tblGrid>
      <w:tr w:rsidR="0008329E" w:rsidRPr="00B806F0" w14:paraId="06CF7D28" w14:textId="77777777" w:rsidTr="17BFF6F7">
        <w:trPr>
          <w:trHeight w:val="192"/>
        </w:trPr>
        <w:tc>
          <w:tcPr>
            <w:tcW w:w="14651" w:type="dxa"/>
            <w:gridSpan w:val="6"/>
            <w:shd w:val="clear" w:color="auto" w:fill="ACB9CA" w:themeFill="text2" w:themeFillTint="66"/>
            <w:vAlign w:val="center"/>
          </w:tcPr>
          <w:p w14:paraId="61EE1CB0" w14:textId="351B6B1B" w:rsidR="0008329E" w:rsidRPr="00B806F0" w:rsidRDefault="0008329E" w:rsidP="00CF0867">
            <w:pPr>
              <w:pStyle w:val="ListParagraph"/>
              <w:numPr>
                <w:ilvl w:val="0"/>
                <w:numId w:val="14"/>
              </w:numPr>
              <w:ind w:left="0"/>
              <w:jc w:val="both"/>
              <w:rPr>
                <w:rFonts w:eastAsia="Times New Roman" w:cs="Times New Roman"/>
                <w:b/>
                <w:bCs/>
                <w:lang w:val="lt-LT"/>
              </w:rPr>
            </w:pPr>
            <w:r w:rsidRPr="00B806F0">
              <w:rPr>
                <w:rFonts w:eastAsia="Times New Roman" w:cs="Times New Roman"/>
                <w:b/>
                <w:bCs/>
                <w:lang w:val="lt-LT"/>
              </w:rPr>
              <w:t xml:space="preserve">BO skirtas skraidinti duomenų surinkimo įrenginį LiDAR’ą, </w:t>
            </w:r>
          </w:p>
        </w:tc>
      </w:tr>
      <w:tr w:rsidR="00D64DFE" w:rsidRPr="00B806F0" w14:paraId="2CAFA65A" w14:textId="77777777" w:rsidTr="00436A2C">
        <w:trPr>
          <w:gridAfter w:val="1"/>
          <w:wAfter w:w="14" w:type="dxa"/>
          <w:trHeight w:val="192"/>
        </w:trPr>
        <w:tc>
          <w:tcPr>
            <w:tcW w:w="1678" w:type="dxa"/>
          </w:tcPr>
          <w:p w14:paraId="23F24A18" w14:textId="77777777" w:rsidR="00D64DFE" w:rsidRPr="00B806F0" w:rsidRDefault="00D64DFE" w:rsidP="00D64DFE">
            <w:pPr>
              <w:contextualSpacing/>
              <w:rPr>
                <w:rFonts w:eastAsia="Calibri" w:cs="Times New Roman"/>
                <w:lang w:val="lt-LT"/>
              </w:rPr>
            </w:pPr>
          </w:p>
        </w:tc>
        <w:tc>
          <w:tcPr>
            <w:tcW w:w="3300" w:type="dxa"/>
          </w:tcPr>
          <w:p w14:paraId="21113816" w14:textId="77777777" w:rsidR="00D64DFE" w:rsidRPr="00B806F0" w:rsidRDefault="00D64DFE" w:rsidP="00D64DFE">
            <w:pPr>
              <w:rPr>
                <w:rFonts w:eastAsia="Times New Roman" w:cs="Times New Roman"/>
                <w:color w:val="000000" w:themeColor="text1"/>
                <w:lang w:val="lt-LT"/>
              </w:rPr>
            </w:pPr>
          </w:p>
          <w:p w14:paraId="2CA174C4" w14:textId="77777777" w:rsidR="00D64DFE" w:rsidRPr="00B806F0" w:rsidRDefault="00D64DFE" w:rsidP="00D64DFE">
            <w:pPr>
              <w:rPr>
                <w:rFonts w:eastAsia="Times New Roman" w:cs="Times New Roman"/>
                <w:color w:val="000000" w:themeColor="text1"/>
                <w:lang w:val="lt-LT"/>
              </w:rPr>
            </w:pPr>
            <w:r w:rsidRPr="00B806F0">
              <w:rPr>
                <w:rFonts w:eastAsia="Times New Roman" w:cs="Times New Roman"/>
                <w:b/>
                <w:color w:val="000000"/>
              </w:rPr>
              <w:t>Techniniai parametrai ir reikalavimai</w:t>
            </w:r>
          </w:p>
        </w:tc>
        <w:tc>
          <w:tcPr>
            <w:tcW w:w="6336" w:type="dxa"/>
            <w:gridSpan w:val="2"/>
          </w:tcPr>
          <w:p w14:paraId="490955B3" w14:textId="77777777" w:rsidR="00D64DFE" w:rsidRPr="00B806F0" w:rsidRDefault="00D64DFE" w:rsidP="00D64DFE">
            <w:pPr>
              <w:rPr>
                <w:rFonts w:eastAsia="Times New Roman" w:cs="Times New Roman"/>
                <w:lang w:val="lt-LT"/>
              </w:rPr>
            </w:pPr>
          </w:p>
          <w:p w14:paraId="06298D59" w14:textId="77777777" w:rsidR="00D64DFE" w:rsidRPr="00B806F0" w:rsidRDefault="00D64DFE" w:rsidP="00D64DFE">
            <w:pPr>
              <w:rPr>
                <w:rFonts w:eastAsia="Times New Roman" w:cs="Times New Roman"/>
                <w:lang w:val="lt-LT"/>
              </w:rPr>
            </w:pPr>
            <w:r w:rsidRPr="00B806F0">
              <w:rPr>
                <w:rFonts w:eastAsia="Times New Roman" w:cs="Times New Roman"/>
                <w:b/>
                <w:color w:val="000000"/>
              </w:rPr>
              <w:t>Reikalaujamas dydis, sąlyga</w:t>
            </w:r>
          </w:p>
        </w:tc>
        <w:tc>
          <w:tcPr>
            <w:tcW w:w="3323" w:type="dxa"/>
          </w:tcPr>
          <w:p w14:paraId="0320303B" w14:textId="77777777" w:rsidR="00D64DFE" w:rsidRPr="00B806F0" w:rsidRDefault="00D64DFE" w:rsidP="00D64DFE">
            <w:pPr>
              <w:jc w:val="center"/>
              <w:rPr>
                <w:rFonts w:eastAsia="Times New Roman" w:cs="Times New Roman"/>
                <w:b/>
                <w:lang w:val="en-US"/>
              </w:rPr>
            </w:pPr>
            <w:r w:rsidRPr="00B806F0">
              <w:rPr>
                <w:rFonts w:eastAsia="Times New Roman" w:cs="Times New Roman"/>
                <w:b/>
              </w:rPr>
              <w:t>Tiekėjo siūlomos prekės techniniai parametrai, jų reikšmės</w:t>
            </w:r>
          </w:p>
          <w:p w14:paraId="04E6F0F3" w14:textId="77777777" w:rsidR="00D64DFE" w:rsidRPr="00B806F0" w:rsidRDefault="00D64DFE" w:rsidP="00D64DFE">
            <w:pPr>
              <w:ind w:firstLine="311"/>
              <w:jc w:val="center"/>
              <w:rPr>
                <w:rFonts w:eastAsia="Times New Roman" w:cs="Times New Roman"/>
                <w:b/>
              </w:rPr>
            </w:pPr>
            <w:r w:rsidRPr="00B806F0">
              <w:rPr>
                <w:rFonts w:eastAsia="Times New Roman" w:cs="Times New Roman"/>
                <w:b/>
              </w:rPr>
              <w:t>su nuoroda į konkretų pasiūlymo puslapį, pateiktą dokumentą</w:t>
            </w:r>
          </w:p>
          <w:p w14:paraId="2AB63F85" w14:textId="77777777" w:rsidR="00D64DFE" w:rsidRPr="00B806F0" w:rsidRDefault="00D64DFE" w:rsidP="00D64DFE">
            <w:pPr>
              <w:rPr>
                <w:rFonts w:eastAsia="Times New Roman" w:cs="Times New Roman"/>
                <w:lang w:val="lt-LT"/>
              </w:rPr>
            </w:pPr>
            <w:r w:rsidRPr="00B806F0">
              <w:rPr>
                <w:rFonts w:eastAsia="Times New Roman" w:cs="Times New Roman"/>
                <w:i/>
                <w:iCs/>
              </w:rPr>
              <w:t>(Tiekėjas nurodo konkrečius techninius rodiklius ir jų reikšmes, o kur techninių reikšmių įrašyti nėra galimybės – Tiekėjas aprašo reikalavimo atitikimą)</w:t>
            </w:r>
          </w:p>
        </w:tc>
      </w:tr>
      <w:tr w:rsidR="00D64DFE" w:rsidRPr="00B806F0" w14:paraId="1D6612A5" w14:textId="77777777" w:rsidTr="00436A2C">
        <w:trPr>
          <w:gridAfter w:val="1"/>
          <w:wAfter w:w="14" w:type="dxa"/>
          <w:trHeight w:val="192"/>
        </w:trPr>
        <w:tc>
          <w:tcPr>
            <w:tcW w:w="1678" w:type="dxa"/>
          </w:tcPr>
          <w:p w14:paraId="5789EF1F" w14:textId="5E68BBF2" w:rsidR="00D64DFE" w:rsidRPr="00B806F0" w:rsidRDefault="00D64DFE" w:rsidP="00D64DFE">
            <w:pPr>
              <w:contextualSpacing/>
              <w:rPr>
                <w:rFonts w:eastAsia="Calibri" w:cs="Times New Roman"/>
                <w:lang w:val="lt-LT"/>
              </w:rPr>
            </w:pPr>
            <w:r w:rsidRPr="00B806F0">
              <w:rPr>
                <w:rFonts w:eastAsia="Calibri" w:cs="Times New Roman"/>
                <w:lang w:val="lt-LT"/>
              </w:rPr>
              <w:t>1.1</w:t>
            </w:r>
          </w:p>
        </w:tc>
        <w:tc>
          <w:tcPr>
            <w:tcW w:w="3300" w:type="dxa"/>
          </w:tcPr>
          <w:p w14:paraId="61A74AE8" w14:textId="72FF0915" w:rsidR="00D64DFE" w:rsidRPr="00B806F0" w:rsidRDefault="00D64DFE" w:rsidP="00D64DFE">
            <w:pPr>
              <w:rPr>
                <w:rFonts w:eastAsia="Times New Roman" w:cs="Times New Roman"/>
                <w:lang w:val="lt-LT"/>
              </w:rPr>
            </w:pPr>
            <w:r w:rsidRPr="00B806F0">
              <w:rPr>
                <w:rFonts w:eastAsia="Times New Roman" w:cs="Times New Roman"/>
                <w:lang w:val="lt-LT"/>
              </w:rPr>
              <w:t>Gamintojas</w:t>
            </w:r>
          </w:p>
        </w:tc>
        <w:tc>
          <w:tcPr>
            <w:tcW w:w="6323" w:type="dxa"/>
          </w:tcPr>
          <w:p w14:paraId="69F18D88" w14:textId="3D0C5720" w:rsidR="00D64DFE" w:rsidRPr="00B806F0" w:rsidRDefault="00D64DFE" w:rsidP="00D64DFE">
            <w:pPr>
              <w:rPr>
                <w:rStyle w:val="normaltextrun"/>
                <w:rFonts w:cs="Times New Roman"/>
                <w:lang w:val="lt-LT"/>
              </w:rPr>
            </w:pPr>
            <w:r w:rsidRPr="00B806F0">
              <w:rPr>
                <w:rStyle w:val="normaltextrun"/>
                <w:rFonts w:cs="Times New Roman"/>
                <w:lang w:val="lt-LT"/>
              </w:rPr>
              <w:t>Nurodyti gamintoją ir modelį</w:t>
            </w:r>
            <w:r w:rsidRPr="00B806F0">
              <w:rPr>
                <w:rStyle w:val="eop"/>
                <w:rFonts w:cs="Times New Roman"/>
                <w:lang w:val="lt-LT"/>
              </w:rPr>
              <w:t> </w:t>
            </w:r>
          </w:p>
        </w:tc>
        <w:tc>
          <w:tcPr>
            <w:tcW w:w="3336" w:type="dxa"/>
            <w:gridSpan w:val="2"/>
          </w:tcPr>
          <w:p w14:paraId="72CF7FC8" w14:textId="77777777" w:rsidR="00D64DFE" w:rsidRPr="00B806F0" w:rsidRDefault="00D64DFE" w:rsidP="00D64DFE">
            <w:pPr>
              <w:rPr>
                <w:rFonts w:eastAsia="Times New Roman" w:cs="Times New Roman"/>
                <w:lang w:val="lt-LT"/>
              </w:rPr>
            </w:pPr>
          </w:p>
        </w:tc>
      </w:tr>
      <w:tr w:rsidR="00D64DFE" w:rsidRPr="00B806F0" w14:paraId="3D7A5648" w14:textId="77777777" w:rsidTr="00436A2C">
        <w:trPr>
          <w:gridAfter w:val="1"/>
          <w:wAfter w:w="14" w:type="dxa"/>
          <w:trHeight w:val="192"/>
        </w:trPr>
        <w:tc>
          <w:tcPr>
            <w:tcW w:w="1678" w:type="dxa"/>
          </w:tcPr>
          <w:p w14:paraId="4E72D905" w14:textId="77777777" w:rsidR="00D64DFE" w:rsidRPr="00B806F0" w:rsidRDefault="00D64DFE" w:rsidP="00D64DFE">
            <w:pPr>
              <w:contextualSpacing/>
              <w:rPr>
                <w:rFonts w:eastAsia="Calibri" w:cs="Times New Roman"/>
                <w:lang w:val="lt-LT"/>
              </w:rPr>
            </w:pPr>
            <w:r w:rsidRPr="00B806F0">
              <w:rPr>
                <w:rFonts w:eastAsia="Calibri" w:cs="Times New Roman"/>
                <w:lang w:val="lt-LT"/>
              </w:rPr>
              <w:t>1.2</w:t>
            </w:r>
          </w:p>
        </w:tc>
        <w:tc>
          <w:tcPr>
            <w:tcW w:w="3300" w:type="dxa"/>
          </w:tcPr>
          <w:p w14:paraId="26FC6F8E" w14:textId="77777777" w:rsidR="00D64DFE" w:rsidRPr="00B806F0" w:rsidRDefault="00D64DFE" w:rsidP="00D64DFE">
            <w:pPr>
              <w:rPr>
                <w:rFonts w:eastAsia="Times New Roman" w:cs="Times New Roman"/>
                <w:color w:val="000000"/>
                <w:lang w:val="lt-LT"/>
              </w:rPr>
            </w:pPr>
            <w:r w:rsidRPr="00B806F0">
              <w:rPr>
                <w:rFonts w:eastAsia="Times New Roman" w:cs="Times New Roman"/>
                <w:color w:val="000000" w:themeColor="text1"/>
                <w:lang w:val="lt-LT"/>
              </w:rPr>
              <w:t>RTK/PPK padėties nustatymo tikslumas (RTK FIX)</w:t>
            </w:r>
          </w:p>
        </w:tc>
        <w:tc>
          <w:tcPr>
            <w:tcW w:w="6323" w:type="dxa"/>
          </w:tcPr>
          <w:p w14:paraId="525E6D78" w14:textId="6F367395" w:rsidR="00D64DFE" w:rsidRPr="00B806F0" w:rsidRDefault="00D64DFE" w:rsidP="00D64DFE">
            <w:pPr>
              <w:rPr>
                <w:rFonts w:eastAsia="Times New Roman" w:cs="Times New Roman"/>
                <w:lang w:val="lt-LT"/>
              </w:rPr>
            </w:pPr>
            <w:r w:rsidRPr="00B806F0">
              <w:rPr>
                <w:rFonts w:eastAsia="Times New Roman" w:cs="Times New Roman"/>
              </w:rPr>
              <w:t>„RTK/PPK palaikymas, užtikrinantis centimetro lygio tikslumą.“</w:t>
            </w:r>
          </w:p>
        </w:tc>
        <w:tc>
          <w:tcPr>
            <w:tcW w:w="3336" w:type="dxa"/>
            <w:gridSpan w:val="2"/>
          </w:tcPr>
          <w:p w14:paraId="0B9A6751" w14:textId="77777777" w:rsidR="00D64DFE" w:rsidRPr="00B806F0" w:rsidRDefault="00D64DFE" w:rsidP="00D64DFE">
            <w:pPr>
              <w:rPr>
                <w:rFonts w:eastAsia="Times New Roman" w:cs="Times New Roman"/>
                <w:lang w:val="lt-LT"/>
              </w:rPr>
            </w:pPr>
          </w:p>
        </w:tc>
      </w:tr>
      <w:tr w:rsidR="00D64DFE" w:rsidRPr="00B806F0" w14:paraId="6E99B269" w14:textId="77777777" w:rsidTr="00436A2C">
        <w:trPr>
          <w:gridAfter w:val="1"/>
          <w:wAfter w:w="14" w:type="dxa"/>
          <w:trHeight w:val="192"/>
        </w:trPr>
        <w:tc>
          <w:tcPr>
            <w:tcW w:w="1678" w:type="dxa"/>
          </w:tcPr>
          <w:p w14:paraId="194CE96A" w14:textId="77777777" w:rsidR="00D64DFE" w:rsidRPr="00B806F0" w:rsidRDefault="00D64DFE" w:rsidP="00D64DFE">
            <w:pPr>
              <w:contextualSpacing/>
              <w:rPr>
                <w:rFonts w:eastAsia="Calibri" w:cs="Times New Roman"/>
                <w:lang w:val="lt-LT"/>
              </w:rPr>
            </w:pPr>
            <w:r w:rsidRPr="00B806F0">
              <w:rPr>
                <w:rFonts w:eastAsia="Calibri" w:cs="Times New Roman"/>
                <w:lang w:val="lt-LT"/>
              </w:rPr>
              <w:t>1.3</w:t>
            </w:r>
          </w:p>
        </w:tc>
        <w:tc>
          <w:tcPr>
            <w:tcW w:w="3300" w:type="dxa"/>
          </w:tcPr>
          <w:p w14:paraId="36A35882" w14:textId="77777777" w:rsidR="00D64DFE" w:rsidRPr="00B806F0" w:rsidRDefault="00D64DFE" w:rsidP="00D64DFE">
            <w:pPr>
              <w:rPr>
                <w:rFonts w:eastAsia="Times New Roman" w:cs="Times New Roman"/>
                <w:color w:val="000000"/>
                <w:lang w:val="lt-LT"/>
              </w:rPr>
            </w:pPr>
            <w:r w:rsidRPr="00B806F0">
              <w:rPr>
                <w:rFonts w:eastAsia="Times New Roman" w:cs="Times New Roman"/>
                <w:color w:val="000000" w:themeColor="text1"/>
                <w:lang w:val="lt-LT"/>
              </w:rPr>
              <w:t>Skrydžio trukmė</w:t>
            </w:r>
          </w:p>
        </w:tc>
        <w:tc>
          <w:tcPr>
            <w:tcW w:w="6323" w:type="dxa"/>
          </w:tcPr>
          <w:p w14:paraId="33873444" w14:textId="77777777" w:rsidR="00D64DFE" w:rsidRPr="00B806F0" w:rsidRDefault="00D64DFE" w:rsidP="00D64DFE">
            <w:pPr>
              <w:rPr>
                <w:rFonts w:eastAsia="Times New Roman" w:cs="Times New Roman"/>
                <w:lang w:val="lt-LT"/>
              </w:rPr>
            </w:pPr>
            <w:r w:rsidRPr="00B806F0">
              <w:rPr>
                <w:rFonts w:eastAsia="Times New Roman" w:cs="Times New Roman"/>
                <w:lang w:val="lt-LT"/>
              </w:rPr>
              <w:t xml:space="preserve">Ne mažiau kaip 55 min vienam pakilimo, skridimo ir nusileidimo ciklui </w:t>
            </w:r>
          </w:p>
        </w:tc>
        <w:tc>
          <w:tcPr>
            <w:tcW w:w="3336" w:type="dxa"/>
            <w:gridSpan w:val="2"/>
          </w:tcPr>
          <w:p w14:paraId="64ECE1A7" w14:textId="77777777" w:rsidR="00D64DFE" w:rsidRPr="00B806F0" w:rsidRDefault="00D64DFE" w:rsidP="00D64DFE">
            <w:pPr>
              <w:rPr>
                <w:rFonts w:eastAsia="Times New Roman" w:cs="Times New Roman"/>
                <w:lang w:val="lt-LT"/>
              </w:rPr>
            </w:pPr>
          </w:p>
        </w:tc>
      </w:tr>
      <w:tr w:rsidR="00D64DFE" w:rsidRPr="00B806F0" w14:paraId="5F954C67" w14:textId="77777777" w:rsidTr="00436A2C">
        <w:trPr>
          <w:gridAfter w:val="1"/>
          <w:wAfter w:w="14" w:type="dxa"/>
          <w:trHeight w:val="192"/>
        </w:trPr>
        <w:tc>
          <w:tcPr>
            <w:tcW w:w="1678" w:type="dxa"/>
          </w:tcPr>
          <w:p w14:paraId="195E51D2" w14:textId="77777777" w:rsidR="00D64DFE" w:rsidRPr="00B806F0" w:rsidRDefault="00D64DFE" w:rsidP="00D64DFE">
            <w:pPr>
              <w:contextualSpacing/>
              <w:rPr>
                <w:rFonts w:eastAsia="Calibri" w:cs="Times New Roman"/>
                <w:lang w:val="lt-LT"/>
              </w:rPr>
            </w:pPr>
            <w:r w:rsidRPr="00B806F0">
              <w:rPr>
                <w:rFonts w:eastAsia="Calibri" w:cs="Times New Roman"/>
                <w:lang w:val="lt-LT"/>
              </w:rPr>
              <w:lastRenderedPageBreak/>
              <w:t>1.4</w:t>
            </w:r>
          </w:p>
        </w:tc>
        <w:tc>
          <w:tcPr>
            <w:tcW w:w="3300" w:type="dxa"/>
          </w:tcPr>
          <w:p w14:paraId="52759983" w14:textId="77777777" w:rsidR="00D64DFE" w:rsidRPr="00B806F0" w:rsidRDefault="00D64DFE" w:rsidP="00D64DFE">
            <w:pPr>
              <w:rPr>
                <w:rFonts w:eastAsia="Times New Roman" w:cs="Times New Roman"/>
                <w:lang w:val="lt-LT"/>
              </w:rPr>
            </w:pPr>
            <w:r w:rsidRPr="00B806F0">
              <w:rPr>
                <w:rFonts w:eastAsia="Times New Roman" w:cs="Times New Roman"/>
                <w:lang w:val="lt-LT"/>
              </w:rPr>
              <w:t>GNSS</w:t>
            </w:r>
          </w:p>
        </w:tc>
        <w:tc>
          <w:tcPr>
            <w:tcW w:w="6323" w:type="dxa"/>
          </w:tcPr>
          <w:p w14:paraId="048F2796" w14:textId="77777777" w:rsidR="00D64DFE" w:rsidRPr="00B806F0" w:rsidRDefault="00D64DFE" w:rsidP="00D64DFE">
            <w:pPr>
              <w:rPr>
                <w:rFonts w:eastAsia="Times New Roman" w:cs="Times New Roman"/>
                <w:lang w:val="lt-LT"/>
              </w:rPr>
            </w:pPr>
            <w:r w:rsidRPr="00B806F0">
              <w:rPr>
                <w:rFonts w:eastAsia="Times New Roman" w:cs="Times New Roman"/>
                <w:lang w:val="lt-LT"/>
              </w:rPr>
              <w:t>Palaikomos palydovinės sistemos;:</w:t>
            </w:r>
          </w:p>
          <w:p w14:paraId="02EE55AD" w14:textId="77777777" w:rsidR="00D64DFE" w:rsidRPr="00B806F0" w:rsidRDefault="00D64DFE" w:rsidP="00D64DFE">
            <w:pPr>
              <w:rPr>
                <w:rFonts w:eastAsia="Times New Roman" w:cs="Times New Roman"/>
                <w:lang w:val="lt-LT"/>
              </w:rPr>
            </w:pPr>
            <w:r w:rsidRPr="00B806F0">
              <w:rPr>
                <w:rFonts w:eastAsia="Times New Roman" w:cs="Times New Roman"/>
                <w:lang w:val="lt-LT"/>
              </w:rPr>
              <w:t>GPS + GLONASS + BeiDou + Galileo</w:t>
            </w:r>
          </w:p>
        </w:tc>
        <w:tc>
          <w:tcPr>
            <w:tcW w:w="3336" w:type="dxa"/>
            <w:gridSpan w:val="2"/>
          </w:tcPr>
          <w:p w14:paraId="0C597976" w14:textId="77777777" w:rsidR="00D64DFE" w:rsidRPr="00B806F0" w:rsidRDefault="00D64DFE" w:rsidP="00D64DFE">
            <w:pPr>
              <w:rPr>
                <w:rFonts w:eastAsia="Times New Roman" w:cs="Times New Roman"/>
                <w:lang w:val="lt-LT"/>
              </w:rPr>
            </w:pPr>
          </w:p>
        </w:tc>
      </w:tr>
      <w:tr w:rsidR="00D64DFE" w:rsidRPr="00B806F0" w14:paraId="6F9EAA32" w14:textId="77777777" w:rsidTr="00436A2C">
        <w:trPr>
          <w:gridAfter w:val="1"/>
          <w:wAfter w:w="14" w:type="dxa"/>
          <w:trHeight w:val="192"/>
        </w:trPr>
        <w:tc>
          <w:tcPr>
            <w:tcW w:w="1678" w:type="dxa"/>
          </w:tcPr>
          <w:p w14:paraId="7DA10683" w14:textId="77777777" w:rsidR="00D64DFE" w:rsidRPr="00B806F0" w:rsidRDefault="00D64DFE" w:rsidP="00D64DFE">
            <w:pPr>
              <w:contextualSpacing/>
              <w:rPr>
                <w:rFonts w:eastAsia="Calibri" w:cs="Times New Roman"/>
                <w:lang w:val="lt-LT"/>
              </w:rPr>
            </w:pPr>
            <w:r w:rsidRPr="00B806F0">
              <w:rPr>
                <w:rFonts w:eastAsia="Calibri" w:cs="Times New Roman"/>
                <w:lang w:val="lt-LT"/>
              </w:rPr>
              <w:t>1.5</w:t>
            </w:r>
          </w:p>
        </w:tc>
        <w:tc>
          <w:tcPr>
            <w:tcW w:w="3300" w:type="dxa"/>
          </w:tcPr>
          <w:p w14:paraId="2583D138" w14:textId="77777777" w:rsidR="00D64DFE" w:rsidRPr="00B806F0" w:rsidRDefault="00D64DFE" w:rsidP="00D64DFE">
            <w:pPr>
              <w:rPr>
                <w:rFonts w:eastAsia="Times New Roman" w:cs="Times New Roman"/>
                <w:lang w:val="lt-LT"/>
              </w:rPr>
            </w:pPr>
            <w:r w:rsidRPr="00B806F0">
              <w:rPr>
                <w:rFonts w:eastAsia="Times New Roman" w:cs="Times New Roman"/>
                <w:lang w:val="lt-LT"/>
              </w:rPr>
              <w:t>Atsparumas drėgmei, dulkėms</w:t>
            </w:r>
          </w:p>
        </w:tc>
        <w:tc>
          <w:tcPr>
            <w:tcW w:w="6323" w:type="dxa"/>
          </w:tcPr>
          <w:p w14:paraId="4CFE0E1C" w14:textId="77777777" w:rsidR="00D64DFE" w:rsidRPr="00B806F0" w:rsidRDefault="00D64DFE" w:rsidP="00D64DFE">
            <w:pPr>
              <w:rPr>
                <w:rFonts w:eastAsia="Times New Roman" w:cs="Times New Roman"/>
                <w:lang w:val="lt-LT"/>
              </w:rPr>
            </w:pPr>
            <w:r w:rsidRPr="00B806F0">
              <w:rPr>
                <w:rFonts w:eastAsia="Times New Roman" w:cs="Times New Roman"/>
                <w:lang w:val="lt-LT"/>
              </w:rPr>
              <w:t>Ne prasčiau IP55</w:t>
            </w:r>
          </w:p>
        </w:tc>
        <w:tc>
          <w:tcPr>
            <w:tcW w:w="3336" w:type="dxa"/>
            <w:gridSpan w:val="2"/>
          </w:tcPr>
          <w:p w14:paraId="49702DED" w14:textId="77777777" w:rsidR="00D64DFE" w:rsidRPr="00B806F0" w:rsidRDefault="00D64DFE" w:rsidP="00D64DFE">
            <w:pPr>
              <w:rPr>
                <w:rFonts w:eastAsia="Times New Roman" w:cs="Times New Roman"/>
                <w:lang w:val="lt-LT"/>
              </w:rPr>
            </w:pPr>
          </w:p>
        </w:tc>
      </w:tr>
      <w:tr w:rsidR="00D64DFE" w:rsidRPr="00B806F0" w14:paraId="74DB2318" w14:textId="77777777" w:rsidTr="00436A2C">
        <w:trPr>
          <w:gridAfter w:val="1"/>
          <w:wAfter w:w="14" w:type="dxa"/>
          <w:trHeight w:val="192"/>
        </w:trPr>
        <w:tc>
          <w:tcPr>
            <w:tcW w:w="1678" w:type="dxa"/>
          </w:tcPr>
          <w:p w14:paraId="34F43CD9" w14:textId="77777777" w:rsidR="00D64DFE" w:rsidRPr="00B806F0" w:rsidRDefault="00D64DFE" w:rsidP="00D64DFE">
            <w:pPr>
              <w:ind w:right="22"/>
              <w:contextualSpacing/>
              <w:rPr>
                <w:rFonts w:eastAsia="Calibri" w:cs="Times New Roman"/>
                <w:lang w:val="lt-LT"/>
              </w:rPr>
            </w:pPr>
            <w:r w:rsidRPr="00B806F0">
              <w:rPr>
                <w:rFonts w:eastAsia="Calibri" w:cs="Times New Roman"/>
                <w:lang w:val="lt-LT"/>
              </w:rPr>
              <w:t>1.6</w:t>
            </w:r>
          </w:p>
        </w:tc>
        <w:tc>
          <w:tcPr>
            <w:tcW w:w="3300" w:type="dxa"/>
          </w:tcPr>
          <w:p w14:paraId="18CF0DE7" w14:textId="77777777" w:rsidR="00D64DFE" w:rsidRPr="00B806F0" w:rsidRDefault="00D64DFE" w:rsidP="00D64DFE">
            <w:pPr>
              <w:rPr>
                <w:rFonts w:eastAsia="Times New Roman" w:cs="Times New Roman"/>
                <w:lang w:val="lt-LT"/>
              </w:rPr>
            </w:pPr>
            <w:r w:rsidRPr="00B806F0">
              <w:rPr>
                <w:rFonts w:eastAsia="Times New Roman" w:cs="Times New Roman"/>
                <w:lang w:val="lt-LT"/>
              </w:rPr>
              <w:t>Maksimalus signalo perdavimo atstumas (nekliudomas fizinio barjero kliučių ir kitokių trugdžių trukdžių)</w:t>
            </w:r>
          </w:p>
        </w:tc>
        <w:tc>
          <w:tcPr>
            <w:tcW w:w="6323" w:type="dxa"/>
          </w:tcPr>
          <w:p w14:paraId="5A550BD1" w14:textId="6CD010EC" w:rsidR="00D64DFE" w:rsidRPr="00B806F0" w:rsidRDefault="00D64DFE" w:rsidP="00D64DFE">
            <w:pPr>
              <w:rPr>
                <w:rFonts w:eastAsia="Times New Roman" w:cs="Times New Roman"/>
                <w:lang w:val="lt-LT"/>
              </w:rPr>
            </w:pPr>
            <w:r w:rsidRPr="00B806F0">
              <w:rPr>
                <w:rFonts w:eastAsia="Times New Roman" w:cs="Times New Roman"/>
              </w:rPr>
              <w:t>Ne mažesnis kaip 5 km arba lygiavertis sprendimas, užtikrinantis stabilų ryšį visos misijos metu.</w:t>
            </w:r>
          </w:p>
        </w:tc>
        <w:tc>
          <w:tcPr>
            <w:tcW w:w="3336" w:type="dxa"/>
            <w:gridSpan w:val="2"/>
          </w:tcPr>
          <w:p w14:paraId="0BB333E9" w14:textId="77777777" w:rsidR="00D64DFE" w:rsidRPr="00B806F0" w:rsidRDefault="00D64DFE" w:rsidP="00D64DFE">
            <w:pPr>
              <w:jc w:val="both"/>
              <w:rPr>
                <w:rFonts w:eastAsia="Times New Roman" w:cs="Times New Roman"/>
                <w:lang w:val="lt-LT"/>
              </w:rPr>
            </w:pPr>
          </w:p>
        </w:tc>
      </w:tr>
      <w:tr w:rsidR="00D64DFE" w:rsidRPr="00B806F0" w14:paraId="7615586E" w14:textId="77777777" w:rsidTr="00436A2C">
        <w:trPr>
          <w:gridAfter w:val="1"/>
          <w:wAfter w:w="14" w:type="dxa"/>
          <w:trHeight w:val="192"/>
        </w:trPr>
        <w:tc>
          <w:tcPr>
            <w:tcW w:w="1678" w:type="dxa"/>
          </w:tcPr>
          <w:p w14:paraId="15DE4B6E" w14:textId="77777777" w:rsidR="00D64DFE" w:rsidRPr="00B806F0" w:rsidRDefault="00D64DFE" w:rsidP="00D64DFE">
            <w:pPr>
              <w:ind w:right="22"/>
              <w:contextualSpacing/>
              <w:rPr>
                <w:rFonts w:eastAsia="Calibri" w:cs="Times New Roman"/>
                <w:lang w:val="lt-LT"/>
              </w:rPr>
            </w:pPr>
            <w:r w:rsidRPr="00B806F0">
              <w:rPr>
                <w:rFonts w:eastAsia="Calibri" w:cs="Times New Roman"/>
                <w:lang w:val="lt-LT"/>
              </w:rPr>
              <w:t>1.7</w:t>
            </w:r>
          </w:p>
        </w:tc>
        <w:tc>
          <w:tcPr>
            <w:tcW w:w="3300" w:type="dxa"/>
          </w:tcPr>
          <w:p w14:paraId="0C006A3F" w14:textId="77777777" w:rsidR="00D64DFE" w:rsidRPr="00B806F0" w:rsidRDefault="00D64DFE" w:rsidP="00D64DFE">
            <w:pPr>
              <w:rPr>
                <w:rFonts w:eastAsia="Times New Roman" w:cs="Times New Roman"/>
                <w:lang w:val="lt-LT"/>
              </w:rPr>
            </w:pPr>
            <w:r w:rsidRPr="00B806F0">
              <w:rPr>
                <w:rFonts w:eastAsia="Times New Roman" w:cs="Times New Roman"/>
                <w:lang w:val="lt-LT"/>
              </w:rPr>
              <w:t>Kliūčių aptikimo jutikliai (sensoriai)</w:t>
            </w:r>
          </w:p>
        </w:tc>
        <w:tc>
          <w:tcPr>
            <w:tcW w:w="6323" w:type="dxa"/>
          </w:tcPr>
          <w:p w14:paraId="06F8979B" w14:textId="56C8161B" w:rsidR="00D64DFE" w:rsidRPr="00B806F0" w:rsidRDefault="00D64DFE" w:rsidP="00D64DFE">
            <w:pPr>
              <w:rPr>
                <w:rFonts w:eastAsia="Times New Roman" w:cs="Times New Roman"/>
                <w:lang w:val="lt-LT"/>
              </w:rPr>
            </w:pPr>
            <w:r w:rsidRPr="00B806F0">
              <w:rPr>
                <w:rFonts w:eastAsia="Times New Roman" w:cs="Times New Roman"/>
              </w:rPr>
              <w:t>Skrydžio saugumo sistema, užtikrinanti saugų misijos vykdymą, įskaitant reljefo sekimą (naudojant skaitmeninius aukščio modelius arba jutiklius) ir automatines saugumo funkcijas (pvz., automatinis grįžimas nutrūkus ryšiui).</w:t>
            </w:r>
          </w:p>
        </w:tc>
        <w:tc>
          <w:tcPr>
            <w:tcW w:w="3336" w:type="dxa"/>
            <w:gridSpan w:val="2"/>
          </w:tcPr>
          <w:p w14:paraId="09DCC8F0" w14:textId="77777777" w:rsidR="00D64DFE" w:rsidRPr="00B806F0" w:rsidRDefault="00D64DFE" w:rsidP="00D64DFE">
            <w:pPr>
              <w:jc w:val="both"/>
              <w:rPr>
                <w:rFonts w:eastAsia="Times New Roman" w:cs="Times New Roman"/>
                <w:lang w:val="lt-LT"/>
              </w:rPr>
            </w:pPr>
          </w:p>
        </w:tc>
      </w:tr>
      <w:tr w:rsidR="00D64DFE" w:rsidRPr="00B806F0" w14:paraId="7B6E8420" w14:textId="77777777" w:rsidTr="00436A2C">
        <w:trPr>
          <w:gridAfter w:val="1"/>
          <w:wAfter w:w="14" w:type="dxa"/>
          <w:trHeight w:val="192"/>
        </w:trPr>
        <w:tc>
          <w:tcPr>
            <w:tcW w:w="1678" w:type="dxa"/>
          </w:tcPr>
          <w:p w14:paraId="2BEE6B79" w14:textId="77777777" w:rsidR="00D64DFE" w:rsidRPr="00B806F0" w:rsidRDefault="00D64DFE" w:rsidP="00D64DFE">
            <w:pPr>
              <w:ind w:right="22"/>
              <w:contextualSpacing/>
              <w:rPr>
                <w:rFonts w:eastAsia="Calibri" w:cs="Times New Roman"/>
                <w:lang w:val="lt-LT"/>
              </w:rPr>
            </w:pPr>
            <w:r w:rsidRPr="00B806F0">
              <w:rPr>
                <w:rFonts w:eastAsia="Calibri" w:cs="Times New Roman"/>
                <w:lang w:val="lt-LT"/>
              </w:rPr>
              <w:t>1.8</w:t>
            </w:r>
          </w:p>
        </w:tc>
        <w:tc>
          <w:tcPr>
            <w:tcW w:w="3300" w:type="dxa"/>
          </w:tcPr>
          <w:p w14:paraId="749DD001" w14:textId="5504DC74" w:rsidR="00D64DFE" w:rsidRPr="00B806F0" w:rsidRDefault="00D64DFE" w:rsidP="00D64DFE">
            <w:pPr>
              <w:rPr>
                <w:rFonts w:eastAsia="Times New Roman" w:cs="Times New Roman"/>
                <w:lang w:val="lt-LT"/>
              </w:rPr>
            </w:pPr>
            <w:r w:rsidRPr="00B806F0">
              <w:rPr>
                <w:rFonts w:eastAsia="Times New Roman" w:cs="Times New Roman"/>
                <w:lang w:val="lt-LT"/>
              </w:rPr>
              <w:t>Pakilimas/nusileidimas</w:t>
            </w:r>
          </w:p>
        </w:tc>
        <w:tc>
          <w:tcPr>
            <w:tcW w:w="6323" w:type="dxa"/>
          </w:tcPr>
          <w:p w14:paraId="6541A867" w14:textId="6F2F22B4" w:rsidR="00D64DFE" w:rsidRPr="00B806F0" w:rsidRDefault="00D64DFE" w:rsidP="00D64DFE">
            <w:pPr>
              <w:rPr>
                <w:rFonts w:eastAsia="Times New Roman" w:cs="Times New Roman"/>
                <w:lang w:val="lt-LT"/>
              </w:rPr>
            </w:pPr>
            <w:r w:rsidRPr="00B806F0">
              <w:rPr>
                <w:rFonts w:eastAsia="Times New Roman" w:cs="Times New Roman"/>
                <w:lang w:val="lt-LT"/>
              </w:rPr>
              <w:t>Pakilimo ir nusileidimo būdas: visiškai vertikalus pakilimas ir nusileidimas (VTOL arba multikopterio tipo), kuriam nereikalingas specialus pakilimo takas, katapulta ar gaudymo tinklas.</w:t>
            </w:r>
          </w:p>
        </w:tc>
        <w:tc>
          <w:tcPr>
            <w:tcW w:w="3336" w:type="dxa"/>
            <w:gridSpan w:val="2"/>
          </w:tcPr>
          <w:p w14:paraId="22E662F1" w14:textId="77777777" w:rsidR="00D64DFE" w:rsidRPr="00B806F0" w:rsidRDefault="00D64DFE" w:rsidP="00D64DFE">
            <w:pPr>
              <w:jc w:val="both"/>
              <w:rPr>
                <w:rFonts w:eastAsia="Times New Roman" w:cs="Times New Roman"/>
                <w:lang w:val="lt-LT"/>
              </w:rPr>
            </w:pPr>
          </w:p>
        </w:tc>
      </w:tr>
      <w:tr w:rsidR="00D64DFE" w:rsidRPr="00B806F0" w14:paraId="40560A95" w14:textId="77777777" w:rsidTr="00436A2C">
        <w:trPr>
          <w:gridAfter w:val="1"/>
          <w:wAfter w:w="14" w:type="dxa"/>
          <w:trHeight w:val="192"/>
        </w:trPr>
        <w:tc>
          <w:tcPr>
            <w:tcW w:w="1678" w:type="dxa"/>
          </w:tcPr>
          <w:p w14:paraId="1CD8D7E1" w14:textId="6504B791" w:rsidR="00D64DFE" w:rsidRPr="00B806F0" w:rsidRDefault="00D64DFE" w:rsidP="00D64DFE">
            <w:pPr>
              <w:ind w:right="22"/>
              <w:contextualSpacing/>
              <w:rPr>
                <w:rFonts w:eastAsia="Calibri" w:cs="Times New Roman"/>
                <w:lang w:val="lt-LT"/>
              </w:rPr>
            </w:pPr>
            <w:r w:rsidRPr="00B806F0">
              <w:rPr>
                <w:rFonts w:eastAsia="Calibri" w:cs="Times New Roman"/>
                <w:lang w:val="lt-LT"/>
              </w:rPr>
              <w:t>1.9</w:t>
            </w:r>
          </w:p>
        </w:tc>
        <w:tc>
          <w:tcPr>
            <w:tcW w:w="3300" w:type="dxa"/>
          </w:tcPr>
          <w:p w14:paraId="45DE8923" w14:textId="77777777" w:rsidR="00D64DFE" w:rsidRPr="00B806F0" w:rsidRDefault="00D64DFE" w:rsidP="00D64DFE">
            <w:pPr>
              <w:rPr>
                <w:rFonts w:eastAsia="Times New Roman" w:cs="Times New Roman"/>
                <w:lang w:val="lt-LT"/>
              </w:rPr>
            </w:pPr>
            <w:r w:rsidRPr="00B806F0">
              <w:rPr>
                <w:rFonts w:eastAsia="Times New Roman" w:cs="Times New Roman"/>
                <w:lang w:val="lt-LT"/>
              </w:rPr>
              <w:t>Suderinamumas</w:t>
            </w:r>
          </w:p>
        </w:tc>
        <w:tc>
          <w:tcPr>
            <w:tcW w:w="6323" w:type="dxa"/>
          </w:tcPr>
          <w:p w14:paraId="053FD89D" w14:textId="7305EC9B" w:rsidR="00D64DFE" w:rsidRPr="00B806F0" w:rsidRDefault="00D64DFE" w:rsidP="00D64DFE">
            <w:pPr>
              <w:rPr>
                <w:rFonts w:eastAsia="Times New Roman" w:cs="Times New Roman"/>
                <w:lang w:val="lt-LT"/>
              </w:rPr>
            </w:pPr>
            <w:r w:rsidRPr="00B806F0">
              <w:rPr>
                <w:rFonts w:eastAsia="Times New Roman" w:cs="Times New Roman"/>
                <w:lang w:val="lt-LT"/>
              </w:rPr>
              <w:t xml:space="preserve">Su visais priedais, </w:t>
            </w:r>
            <w:r w:rsidRPr="00B806F0">
              <w:rPr>
                <w:rFonts w:eastAsia="Times New Roman" w:cs="Times New Roman"/>
              </w:rPr>
              <w:t>pultu ir kompiuterine valdymo stotimi</w:t>
            </w:r>
          </w:p>
        </w:tc>
        <w:tc>
          <w:tcPr>
            <w:tcW w:w="3336" w:type="dxa"/>
            <w:gridSpan w:val="2"/>
          </w:tcPr>
          <w:p w14:paraId="7D65AACA" w14:textId="77777777" w:rsidR="00D64DFE" w:rsidRPr="00B806F0" w:rsidRDefault="00D64DFE" w:rsidP="00D64DFE">
            <w:pPr>
              <w:jc w:val="both"/>
              <w:rPr>
                <w:rFonts w:eastAsia="Times New Roman" w:cs="Times New Roman"/>
                <w:lang w:val="lt-LT"/>
              </w:rPr>
            </w:pPr>
          </w:p>
        </w:tc>
      </w:tr>
      <w:tr w:rsidR="00D64DFE" w:rsidRPr="00B806F0" w14:paraId="2F226E80" w14:textId="77777777" w:rsidTr="00436A2C">
        <w:trPr>
          <w:gridAfter w:val="1"/>
          <w:wAfter w:w="14" w:type="dxa"/>
          <w:trHeight w:val="192"/>
        </w:trPr>
        <w:tc>
          <w:tcPr>
            <w:tcW w:w="1678" w:type="dxa"/>
          </w:tcPr>
          <w:p w14:paraId="3FE0D211" w14:textId="19B6C917" w:rsidR="00D64DFE" w:rsidRPr="00B806F0" w:rsidRDefault="00D64DFE" w:rsidP="00D64DFE">
            <w:pPr>
              <w:ind w:right="22"/>
              <w:contextualSpacing/>
              <w:rPr>
                <w:rFonts w:eastAsia="Calibri" w:cs="Times New Roman"/>
                <w:lang w:val="lt-LT"/>
              </w:rPr>
            </w:pPr>
            <w:r w:rsidRPr="00B806F0">
              <w:rPr>
                <w:rFonts w:eastAsia="Calibri" w:cs="Times New Roman"/>
                <w:lang w:val="lt-LT"/>
              </w:rPr>
              <w:t>1.10</w:t>
            </w:r>
          </w:p>
        </w:tc>
        <w:tc>
          <w:tcPr>
            <w:tcW w:w="3300" w:type="dxa"/>
          </w:tcPr>
          <w:p w14:paraId="2EE7AB25" w14:textId="77777777" w:rsidR="00D64DFE" w:rsidRPr="00B806F0" w:rsidRDefault="00D64DFE" w:rsidP="00D64DFE">
            <w:pPr>
              <w:rPr>
                <w:rFonts w:eastAsia="Times New Roman" w:cs="Times New Roman"/>
                <w:lang w:val="lt-LT"/>
              </w:rPr>
            </w:pPr>
            <w:r w:rsidRPr="00B806F0">
              <w:rPr>
                <w:rFonts w:eastAsia="Times New Roman" w:cs="Times New Roman"/>
                <w:lang w:val="lt-LT"/>
              </w:rPr>
              <w:t>Maksimalus vėjo geitis skrendant prie kuriuo BO gali skristi nenukrypstant nuo suplanuotos skrydžio trajektorijos</w:t>
            </w:r>
          </w:p>
        </w:tc>
        <w:tc>
          <w:tcPr>
            <w:tcW w:w="6323" w:type="dxa"/>
          </w:tcPr>
          <w:p w14:paraId="089D8389" w14:textId="7A5697D1" w:rsidR="00D64DFE" w:rsidRPr="00B806F0" w:rsidRDefault="00D64DFE" w:rsidP="00D64DFE">
            <w:pPr>
              <w:rPr>
                <w:rFonts w:eastAsia="Times New Roman" w:cs="Times New Roman"/>
                <w:lang w:val="lt-LT"/>
              </w:rPr>
            </w:pPr>
            <w:r w:rsidRPr="00B806F0">
              <w:rPr>
                <w:rFonts w:eastAsia="Times New Roman" w:cs="Times New Roman"/>
                <w:lang w:val="lt-LT"/>
              </w:rPr>
              <w:t>Maksimalus vėjo greitis skrendant trajektorija – ne mažiau kaip 12 m/s, o pakilimo/tūpimo metu – pagal gamintojo nurodytas saugias specifikacijas (ne mažiau kaip 9 m/s).</w:t>
            </w:r>
          </w:p>
        </w:tc>
        <w:tc>
          <w:tcPr>
            <w:tcW w:w="3336" w:type="dxa"/>
            <w:gridSpan w:val="2"/>
          </w:tcPr>
          <w:p w14:paraId="1DCBD120" w14:textId="77777777" w:rsidR="00D64DFE" w:rsidRPr="00B806F0" w:rsidRDefault="00D64DFE" w:rsidP="00D64DFE">
            <w:pPr>
              <w:jc w:val="both"/>
              <w:rPr>
                <w:rFonts w:eastAsia="Times New Roman" w:cs="Times New Roman"/>
                <w:lang w:val="lt-LT"/>
              </w:rPr>
            </w:pPr>
          </w:p>
        </w:tc>
      </w:tr>
      <w:tr w:rsidR="00D64DFE" w:rsidRPr="00B806F0" w14:paraId="68117E14" w14:textId="77777777" w:rsidTr="00436A2C">
        <w:trPr>
          <w:gridAfter w:val="1"/>
          <w:wAfter w:w="14" w:type="dxa"/>
          <w:trHeight w:val="192"/>
        </w:trPr>
        <w:tc>
          <w:tcPr>
            <w:tcW w:w="1678" w:type="dxa"/>
          </w:tcPr>
          <w:p w14:paraId="56F5EEFA" w14:textId="301D3BC6" w:rsidR="00D64DFE" w:rsidRPr="00B806F0" w:rsidRDefault="00D64DFE" w:rsidP="00D64DFE">
            <w:pPr>
              <w:ind w:left="454" w:right="172" w:hanging="432"/>
              <w:contextualSpacing/>
              <w:rPr>
                <w:rFonts w:eastAsia="Calibri" w:cs="Times New Roman"/>
                <w:lang w:val="lt-LT"/>
              </w:rPr>
            </w:pPr>
            <w:r w:rsidRPr="00B806F0">
              <w:rPr>
                <w:rFonts w:eastAsia="Calibri" w:cs="Times New Roman"/>
                <w:lang w:val="lt-LT"/>
              </w:rPr>
              <w:t>1.11</w:t>
            </w:r>
          </w:p>
        </w:tc>
        <w:tc>
          <w:tcPr>
            <w:tcW w:w="3300" w:type="dxa"/>
          </w:tcPr>
          <w:p w14:paraId="33DDDBCA" w14:textId="77777777" w:rsidR="00D64DFE" w:rsidRPr="00B806F0" w:rsidRDefault="00D64DFE" w:rsidP="00D64DFE">
            <w:pPr>
              <w:rPr>
                <w:rFonts w:eastAsia="Times New Roman" w:cs="Times New Roman"/>
                <w:lang w:val="lt-LT"/>
              </w:rPr>
            </w:pPr>
            <w:r w:rsidRPr="00B806F0">
              <w:rPr>
                <w:rFonts w:eastAsia="Times New Roman" w:cs="Times New Roman"/>
                <w:lang w:val="lt-LT"/>
              </w:rPr>
              <w:t>Maksimalus horizontalus skridimo greitis nenukrypstant nuo suplanuotos skrydžio trajektorijos</w:t>
            </w:r>
          </w:p>
        </w:tc>
        <w:tc>
          <w:tcPr>
            <w:tcW w:w="6323" w:type="dxa"/>
          </w:tcPr>
          <w:p w14:paraId="6145AE98" w14:textId="29951E79" w:rsidR="00D64DFE" w:rsidRPr="00B806F0" w:rsidRDefault="00D64DFE" w:rsidP="00D64DFE">
            <w:pPr>
              <w:rPr>
                <w:rFonts w:eastAsia="Times New Roman" w:cs="Times New Roman"/>
                <w:lang w:val="lt-LT"/>
              </w:rPr>
            </w:pPr>
            <w:r w:rsidRPr="00B806F0">
              <w:rPr>
                <w:rFonts w:eastAsia="Times New Roman" w:cs="Times New Roman"/>
                <w:lang w:val="lt-LT"/>
              </w:rPr>
              <w:t>Maksimalus arba kruizinis horizontalus skridimo greitis atliekant misiją – ne mažesnis kaip 16 m/s.</w:t>
            </w:r>
          </w:p>
        </w:tc>
        <w:tc>
          <w:tcPr>
            <w:tcW w:w="3336" w:type="dxa"/>
            <w:gridSpan w:val="2"/>
          </w:tcPr>
          <w:p w14:paraId="4947F1BB" w14:textId="77777777" w:rsidR="00D64DFE" w:rsidRPr="00B806F0" w:rsidRDefault="00D64DFE" w:rsidP="00D64DFE">
            <w:pPr>
              <w:jc w:val="both"/>
              <w:rPr>
                <w:rFonts w:eastAsia="Times New Roman" w:cs="Times New Roman"/>
                <w:lang w:val="lt-LT"/>
              </w:rPr>
            </w:pPr>
          </w:p>
        </w:tc>
      </w:tr>
      <w:tr w:rsidR="00D64DFE" w:rsidRPr="00B806F0" w14:paraId="0C986B23" w14:textId="77777777" w:rsidTr="00436A2C">
        <w:trPr>
          <w:gridAfter w:val="1"/>
          <w:wAfter w:w="14" w:type="dxa"/>
          <w:trHeight w:val="192"/>
        </w:trPr>
        <w:tc>
          <w:tcPr>
            <w:tcW w:w="1678" w:type="dxa"/>
          </w:tcPr>
          <w:p w14:paraId="021EBBBB" w14:textId="58BED55B" w:rsidR="00D64DFE" w:rsidRPr="00B806F0" w:rsidRDefault="00D64DFE" w:rsidP="00D64DFE">
            <w:pPr>
              <w:ind w:left="447" w:right="172" w:hanging="425"/>
              <w:contextualSpacing/>
              <w:rPr>
                <w:rFonts w:eastAsia="Calibri" w:cs="Times New Roman"/>
                <w:lang w:val="lt-LT"/>
              </w:rPr>
            </w:pPr>
            <w:r w:rsidRPr="00B806F0">
              <w:rPr>
                <w:rFonts w:eastAsia="Calibri" w:cs="Times New Roman"/>
                <w:lang w:val="lt-LT"/>
              </w:rPr>
              <w:t>1.12</w:t>
            </w:r>
          </w:p>
        </w:tc>
        <w:tc>
          <w:tcPr>
            <w:tcW w:w="3300" w:type="dxa"/>
          </w:tcPr>
          <w:p w14:paraId="7014AF13" w14:textId="77777777" w:rsidR="00D64DFE" w:rsidRPr="00B806F0" w:rsidRDefault="00D64DFE" w:rsidP="00D64DFE">
            <w:pPr>
              <w:rPr>
                <w:rFonts w:eastAsia="Times New Roman" w:cs="Times New Roman"/>
                <w:lang w:val="lt-LT"/>
              </w:rPr>
            </w:pPr>
            <w:r w:rsidRPr="00B806F0">
              <w:rPr>
                <w:rFonts w:eastAsia="Times New Roman" w:cs="Times New Roman"/>
                <w:lang w:val="lt-LT"/>
              </w:rPr>
              <w:t>Garantinis laikotarpis</w:t>
            </w:r>
          </w:p>
        </w:tc>
        <w:tc>
          <w:tcPr>
            <w:tcW w:w="6323" w:type="dxa"/>
          </w:tcPr>
          <w:p w14:paraId="648D6A4F"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Ne mažiau kaip 2 (dveji) metai išskyrus propelerio mentims.</w:t>
            </w:r>
          </w:p>
          <w:p w14:paraId="20343397" w14:textId="77777777" w:rsidR="00D64DFE" w:rsidRPr="00B806F0" w:rsidRDefault="00D64DFE" w:rsidP="00D64DFE">
            <w:pPr>
              <w:spacing w:line="245" w:lineRule="auto"/>
              <w:jc w:val="both"/>
              <w:rPr>
                <w:rFonts w:eastAsia="Times New Roman" w:cs="Times New Roman"/>
                <w:lang w:val="lt-LT"/>
              </w:rPr>
            </w:pPr>
            <w:r w:rsidRPr="00B806F0">
              <w:rPr>
                <w:rFonts w:eastAsia="Times New Roman" w:cs="Times New Roman"/>
                <w:lang w:val="lt-LT"/>
              </w:rPr>
              <w:t>Garantinio gedimams šalinti tiekėjas turi užtikrinti greito remonto (arba persiuntimo) (iki 10 d. d.) organizavimą.</w:t>
            </w:r>
          </w:p>
          <w:p w14:paraId="0DABE7FF"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Garantinio laikotarpio metu, įrangos garantiniam remontui, jei jis trunka ilgiau nei 30 kalendorinių dienų, sugaištas laikas (nuo įrangos išsiuntimo iki įrangos grąžinimo dienos) pridedamas prie garantinio įrangos termino, t. y. garantija pratęsiama. Tiekėjas užtikrina pakaitinių darbo priemonių perdavimą, kol įranga yra remontuojama.</w:t>
            </w:r>
          </w:p>
        </w:tc>
        <w:tc>
          <w:tcPr>
            <w:tcW w:w="3336" w:type="dxa"/>
            <w:gridSpan w:val="2"/>
          </w:tcPr>
          <w:p w14:paraId="16EFE7B3" w14:textId="77777777" w:rsidR="00D64DFE" w:rsidRPr="00B806F0" w:rsidRDefault="00D64DFE" w:rsidP="00D64DFE">
            <w:pPr>
              <w:jc w:val="both"/>
              <w:rPr>
                <w:rFonts w:eastAsia="Times New Roman" w:cs="Times New Roman"/>
                <w:lang w:val="lt-LT"/>
              </w:rPr>
            </w:pPr>
          </w:p>
        </w:tc>
      </w:tr>
      <w:tr w:rsidR="00D64DFE" w:rsidRPr="00B806F0" w14:paraId="56918E62" w14:textId="77777777" w:rsidTr="00436A2C">
        <w:trPr>
          <w:gridAfter w:val="1"/>
          <w:wAfter w:w="14" w:type="dxa"/>
          <w:trHeight w:val="300"/>
        </w:trPr>
        <w:tc>
          <w:tcPr>
            <w:tcW w:w="1678" w:type="dxa"/>
          </w:tcPr>
          <w:p w14:paraId="4E52DE87" w14:textId="2C0BF640" w:rsidR="00D64DFE" w:rsidRPr="00B806F0" w:rsidRDefault="00D64DFE" w:rsidP="00D64DFE">
            <w:pPr>
              <w:ind w:left="447" w:right="172" w:hanging="425"/>
              <w:rPr>
                <w:rFonts w:eastAsia="Calibri" w:cs="Times New Roman"/>
                <w:lang w:val="lt-LT"/>
              </w:rPr>
            </w:pPr>
            <w:r w:rsidRPr="00B806F0">
              <w:rPr>
                <w:rFonts w:eastAsia="Calibri" w:cs="Times New Roman"/>
                <w:lang w:val="lt-LT"/>
              </w:rPr>
              <w:lastRenderedPageBreak/>
              <w:t>1.13</w:t>
            </w:r>
          </w:p>
        </w:tc>
        <w:tc>
          <w:tcPr>
            <w:tcW w:w="3300" w:type="dxa"/>
          </w:tcPr>
          <w:p w14:paraId="5C2FBF74" w14:textId="77777777" w:rsidR="00D64DFE" w:rsidRPr="00B806F0" w:rsidRDefault="00D64DFE" w:rsidP="00D64DFE">
            <w:pPr>
              <w:rPr>
                <w:rFonts w:eastAsia="Times New Roman" w:cs="Times New Roman"/>
                <w:lang w:val="lt-LT"/>
              </w:rPr>
            </w:pPr>
            <w:r w:rsidRPr="00B806F0">
              <w:rPr>
                <w:rFonts w:eastAsia="Times New Roman" w:cs="Times New Roman"/>
                <w:lang w:val="lt-LT"/>
              </w:rPr>
              <w:t>Instrukcijos</w:t>
            </w:r>
          </w:p>
        </w:tc>
        <w:tc>
          <w:tcPr>
            <w:tcW w:w="6323" w:type="dxa"/>
          </w:tcPr>
          <w:p w14:paraId="2ED099E3"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 xml:space="preserve">Įrangos instrukcijos turi būti parengtos anglų arba lietuvių kalbomis. Informaciniai lipdukai ant įrangos turi būti anglų arba lietuvių kalbomis. </w:t>
            </w:r>
          </w:p>
        </w:tc>
        <w:tc>
          <w:tcPr>
            <w:tcW w:w="3336" w:type="dxa"/>
            <w:gridSpan w:val="2"/>
          </w:tcPr>
          <w:p w14:paraId="13AC5DA7" w14:textId="77777777" w:rsidR="00D64DFE" w:rsidRPr="00B806F0" w:rsidRDefault="00D64DFE" w:rsidP="00D64DFE">
            <w:pPr>
              <w:jc w:val="both"/>
              <w:rPr>
                <w:rFonts w:eastAsia="Times New Roman" w:cs="Times New Roman"/>
                <w:lang w:val="lt-LT"/>
              </w:rPr>
            </w:pPr>
          </w:p>
        </w:tc>
      </w:tr>
      <w:tr w:rsidR="00D64DFE" w:rsidRPr="00B806F0" w14:paraId="6AC3E186" w14:textId="77777777" w:rsidTr="17BFF6F7">
        <w:trPr>
          <w:trHeight w:val="192"/>
        </w:trPr>
        <w:tc>
          <w:tcPr>
            <w:tcW w:w="14651" w:type="dxa"/>
            <w:gridSpan w:val="6"/>
            <w:shd w:val="clear" w:color="auto" w:fill="ACB9CA" w:themeFill="text2" w:themeFillTint="66"/>
          </w:tcPr>
          <w:p w14:paraId="291020B7" w14:textId="77777777" w:rsidR="00D64DFE" w:rsidRPr="00B806F0" w:rsidRDefault="00D64DFE" w:rsidP="00D64DFE">
            <w:pPr>
              <w:pStyle w:val="ListParagraph"/>
              <w:numPr>
                <w:ilvl w:val="0"/>
                <w:numId w:val="14"/>
              </w:numPr>
              <w:rPr>
                <w:rFonts w:eastAsia="Calibri" w:cs="Times New Roman"/>
                <w:b/>
                <w:bCs/>
                <w:lang w:val="lt-LT"/>
              </w:rPr>
            </w:pPr>
            <w:r w:rsidRPr="00B806F0">
              <w:rPr>
                <w:rFonts w:eastAsia="Calibri" w:cs="Times New Roman"/>
                <w:b/>
                <w:bCs/>
                <w:lang w:val="lt-LT"/>
              </w:rPr>
              <w:t>BO priedai kurie turi įeiti į BO komplektą, BO pilnam funkcionavimui (jo valdymui) ir užduočių (misijų) atlikimui</w:t>
            </w:r>
          </w:p>
        </w:tc>
      </w:tr>
      <w:tr w:rsidR="00D64DFE" w:rsidRPr="00B806F0" w14:paraId="444E16CC" w14:textId="77777777" w:rsidTr="00436A2C">
        <w:trPr>
          <w:gridAfter w:val="1"/>
          <w:wAfter w:w="14" w:type="dxa"/>
          <w:trHeight w:val="192"/>
        </w:trPr>
        <w:tc>
          <w:tcPr>
            <w:tcW w:w="1678" w:type="dxa"/>
          </w:tcPr>
          <w:p w14:paraId="77AFB1BC" w14:textId="77777777" w:rsidR="00D64DFE" w:rsidRPr="00B806F0" w:rsidRDefault="00D64DFE" w:rsidP="00D64DFE">
            <w:pPr>
              <w:contextualSpacing/>
              <w:rPr>
                <w:rFonts w:eastAsia="Calibri" w:cs="Times New Roman"/>
                <w:lang w:val="lt-LT"/>
              </w:rPr>
            </w:pPr>
            <w:r w:rsidRPr="00B806F0">
              <w:rPr>
                <w:rFonts w:eastAsia="Calibri" w:cs="Times New Roman"/>
                <w:lang w:val="lt-LT"/>
              </w:rPr>
              <w:t>2.1</w:t>
            </w:r>
          </w:p>
        </w:tc>
        <w:tc>
          <w:tcPr>
            <w:tcW w:w="3300" w:type="dxa"/>
          </w:tcPr>
          <w:p w14:paraId="2A427441" w14:textId="77777777" w:rsidR="00D64DFE" w:rsidRPr="00B806F0" w:rsidRDefault="00D64DFE" w:rsidP="00D64DFE">
            <w:pPr>
              <w:rPr>
                <w:rFonts w:eastAsia="Times New Roman" w:cs="Times New Roman"/>
                <w:lang w:val="lt-LT"/>
              </w:rPr>
            </w:pPr>
            <w:r w:rsidRPr="00B806F0">
              <w:rPr>
                <w:rFonts w:eastAsia="Times New Roman" w:cs="Times New Roman"/>
                <w:lang w:val="lt-LT"/>
              </w:rPr>
              <w:t xml:space="preserve">Gamintojas </w:t>
            </w:r>
          </w:p>
        </w:tc>
        <w:tc>
          <w:tcPr>
            <w:tcW w:w="6323" w:type="dxa"/>
          </w:tcPr>
          <w:p w14:paraId="5272BE4C" w14:textId="77777777" w:rsidR="00D64DFE" w:rsidRPr="00B806F0" w:rsidRDefault="00D64DFE" w:rsidP="00D64DFE">
            <w:pPr>
              <w:jc w:val="both"/>
              <w:rPr>
                <w:rStyle w:val="eop"/>
                <w:rFonts w:cs="Times New Roman"/>
                <w:lang w:val="lt-LT"/>
              </w:rPr>
            </w:pPr>
            <w:r w:rsidRPr="00B806F0">
              <w:rPr>
                <w:rStyle w:val="normaltextrun"/>
                <w:rFonts w:cs="Times New Roman"/>
                <w:lang w:val="lt-LT"/>
              </w:rPr>
              <w:t>Nurodyti gamintoją ir modelį.</w:t>
            </w:r>
          </w:p>
        </w:tc>
        <w:tc>
          <w:tcPr>
            <w:tcW w:w="3336" w:type="dxa"/>
            <w:gridSpan w:val="2"/>
          </w:tcPr>
          <w:p w14:paraId="16FB5DE7" w14:textId="77777777" w:rsidR="00D64DFE" w:rsidRPr="00B806F0" w:rsidRDefault="00D64DFE" w:rsidP="00D64DFE">
            <w:pPr>
              <w:jc w:val="both"/>
              <w:rPr>
                <w:rFonts w:eastAsia="Times New Roman" w:cs="Times New Roman"/>
                <w:lang w:val="lt-LT"/>
              </w:rPr>
            </w:pPr>
          </w:p>
        </w:tc>
      </w:tr>
      <w:tr w:rsidR="00D64DFE" w:rsidRPr="00B806F0" w14:paraId="1302C5EF" w14:textId="77777777" w:rsidTr="00436A2C">
        <w:trPr>
          <w:gridAfter w:val="1"/>
          <w:wAfter w:w="14" w:type="dxa"/>
          <w:trHeight w:val="192"/>
        </w:trPr>
        <w:tc>
          <w:tcPr>
            <w:tcW w:w="1678" w:type="dxa"/>
          </w:tcPr>
          <w:p w14:paraId="02CD6C93" w14:textId="77777777" w:rsidR="00D64DFE" w:rsidRPr="00B806F0" w:rsidRDefault="00D64DFE" w:rsidP="00D64DFE">
            <w:pPr>
              <w:rPr>
                <w:rFonts w:eastAsia="Calibri" w:cs="Times New Roman"/>
                <w:lang w:val="lt-LT"/>
              </w:rPr>
            </w:pPr>
            <w:r w:rsidRPr="00B806F0">
              <w:rPr>
                <w:rFonts w:eastAsia="Calibri" w:cs="Times New Roman"/>
                <w:lang w:val="lt-LT"/>
              </w:rPr>
              <w:t>2.2.</w:t>
            </w:r>
          </w:p>
        </w:tc>
        <w:tc>
          <w:tcPr>
            <w:tcW w:w="3300" w:type="dxa"/>
          </w:tcPr>
          <w:p w14:paraId="1DCAFC6D" w14:textId="77777777" w:rsidR="00D64DFE" w:rsidRPr="00B806F0" w:rsidRDefault="00D64DFE" w:rsidP="00D64DFE">
            <w:pPr>
              <w:rPr>
                <w:rFonts w:eastAsia="Times New Roman" w:cs="Times New Roman"/>
                <w:lang w:val="lt-LT"/>
              </w:rPr>
            </w:pPr>
            <w:r w:rsidRPr="00B806F0">
              <w:rPr>
                <w:rFonts w:eastAsia="Times New Roman" w:cs="Times New Roman"/>
                <w:lang w:val="lt-LT"/>
              </w:rPr>
              <w:t>Nuotolinio valdymo pultas</w:t>
            </w:r>
          </w:p>
          <w:p w14:paraId="0F429DD8" w14:textId="77777777" w:rsidR="00D64DFE" w:rsidRPr="00B806F0" w:rsidRDefault="00D64DFE" w:rsidP="00D64DFE">
            <w:pPr>
              <w:rPr>
                <w:rFonts w:eastAsia="Times New Roman" w:cs="Times New Roman"/>
                <w:highlight w:val="red"/>
                <w:lang w:val="lt-LT"/>
              </w:rPr>
            </w:pPr>
          </w:p>
        </w:tc>
        <w:tc>
          <w:tcPr>
            <w:tcW w:w="6323" w:type="dxa"/>
          </w:tcPr>
          <w:p w14:paraId="09AE3373"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 xml:space="preserve">  </w:t>
            </w:r>
            <w:r w:rsidRPr="00B806F0">
              <w:rPr>
                <w:rFonts w:eastAsia="Times New Roman" w:cs="Times New Roman"/>
                <w:b/>
                <w:bCs/>
                <w:lang w:val="lt-LT"/>
              </w:rPr>
              <w:t>Suderinamumas:</w:t>
            </w:r>
            <w:r w:rsidRPr="00B806F0">
              <w:rPr>
                <w:rFonts w:eastAsia="Times New Roman" w:cs="Times New Roman"/>
                <w:lang w:val="lt-LT"/>
              </w:rPr>
              <w:t xml:space="preserve"> Originalus gamyklinis nuotolinio valdymo pultas, pilnai suderintas su siūlymu BO.</w:t>
            </w:r>
          </w:p>
          <w:p w14:paraId="29EBA121" w14:textId="7D743B86" w:rsidR="00D64DFE" w:rsidRPr="00B806F0" w:rsidRDefault="00D64DFE" w:rsidP="00D64DFE">
            <w:pPr>
              <w:jc w:val="both"/>
              <w:rPr>
                <w:rFonts w:eastAsia="Times New Roman" w:cs="Times New Roman"/>
                <w:highlight w:val="red"/>
                <w:lang w:val="lt-LT"/>
              </w:rPr>
            </w:pPr>
            <w:r w:rsidRPr="00B806F0">
              <w:rPr>
                <w:rFonts w:eastAsia="Times New Roman" w:cs="Times New Roman"/>
                <w:lang w:val="lt-LT"/>
              </w:rPr>
              <w:t xml:space="preserve">  </w:t>
            </w:r>
            <w:r w:rsidRPr="00B806F0">
              <w:rPr>
                <w:rFonts w:eastAsia="Times New Roman" w:cs="Times New Roman"/>
                <w:b/>
                <w:bCs/>
                <w:lang w:val="lt-LT"/>
              </w:rPr>
              <w:t>Avarinis valdymas:</w:t>
            </w:r>
            <w:r w:rsidRPr="00B806F0">
              <w:rPr>
                <w:rFonts w:eastAsia="Times New Roman" w:cs="Times New Roman"/>
                <w:lang w:val="lt-LT"/>
              </w:rPr>
              <w:t xml:space="preserve"> Fizinis pulto jungiklis / mygtukas, skirtas akimirksniu nutraukti automatinę misiją ir aktyvuoti avarinį stabdymą (kybojimą arba grįžimą namo).</w:t>
            </w:r>
          </w:p>
        </w:tc>
        <w:tc>
          <w:tcPr>
            <w:tcW w:w="3336" w:type="dxa"/>
            <w:gridSpan w:val="2"/>
          </w:tcPr>
          <w:p w14:paraId="4F9144A1" w14:textId="77777777" w:rsidR="00D64DFE" w:rsidRPr="00B806F0" w:rsidRDefault="00D64DFE" w:rsidP="00D64DFE">
            <w:pPr>
              <w:jc w:val="both"/>
              <w:rPr>
                <w:rFonts w:eastAsia="Times New Roman" w:cs="Times New Roman"/>
                <w:lang w:val="lt-LT"/>
              </w:rPr>
            </w:pPr>
          </w:p>
        </w:tc>
      </w:tr>
      <w:tr w:rsidR="00D64DFE" w:rsidRPr="00B806F0" w14:paraId="13CB00DC" w14:textId="77777777" w:rsidTr="00436A2C">
        <w:trPr>
          <w:gridAfter w:val="1"/>
          <w:wAfter w:w="14" w:type="dxa"/>
          <w:trHeight w:val="300"/>
        </w:trPr>
        <w:tc>
          <w:tcPr>
            <w:tcW w:w="1678" w:type="dxa"/>
          </w:tcPr>
          <w:p w14:paraId="6C701573" w14:textId="77777777" w:rsidR="00D64DFE" w:rsidRPr="00B806F0" w:rsidRDefault="00D64DFE" w:rsidP="00D64DFE">
            <w:pPr>
              <w:rPr>
                <w:rFonts w:eastAsia="Calibri" w:cs="Times New Roman"/>
                <w:lang w:val="lt-LT"/>
              </w:rPr>
            </w:pPr>
            <w:r w:rsidRPr="00B806F0">
              <w:rPr>
                <w:rFonts w:eastAsia="Calibri" w:cs="Times New Roman"/>
                <w:lang w:val="lt-LT"/>
              </w:rPr>
              <w:t>2.3</w:t>
            </w:r>
          </w:p>
        </w:tc>
        <w:tc>
          <w:tcPr>
            <w:tcW w:w="3300" w:type="dxa"/>
          </w:tcPr>
          <w:p w14:paraId="22F3BC63" w14:textId="77777777" w:rsidR="00D64DFE" w:rsidRPr="00B806F0" w:rsidRDefault="00D64DFE" w:rsidP="00D64DFE">
            <w:pPr>
              <w:rPr>
                <w:rFonts w:eastAsia="Times New Roman" w:cs="Times New Roman"/>
                <w:lang w:val="lt-LT"/>
              </w:rPr>
            </w:pPr>
            <w:r w:rsidRPr="00B806F0">
              <w:rPr>
                <w:rFonts w:eastAsia="Times New Roman" w:cs="Times New Roman"/>
                <w:lang w:val="lt-LT"/>
              </w:rPr>
              <w:t>Papildomi maitinimo elementai nuotolinio valdymo pultui</w:t>
            </w:r>
          </w:p>
        </w:tc>
        <w:tc>
          <w:tcPr>
            <w:tcW w:w="6323" w:type="dxa"/>
          </w:tcPr>
          <w:p w14:paraId="7B8EF31C"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2 komplektai papildomų Li-ion (arba lygiaverčių) baterijų.</w:t>
            </w:r>
          </w:p>
          <w:p w14:paraId="36116E83"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(jeigu yra)</w:t>
            </w:r>
          </w:p>
          <w:p w14:paraId="55C95C73" w14:textId="77777777" w:rsidR="00D64DFE" w:rsidRPr="00B806F0" w:rsidRDefault="00D64DFE" w:rsidP="00D64DFE">
            <w:pPr>
              <w:jc w:val="both"/>
              <w:rPr>
                <w:rFonts w:eastAsia="Times New Roman" w:cs="Times New Roman"/>
                <w:lang w:val="lt-LT"/>
              </w:rPr>
            </w:pPr>
          </w:p>
        </w:tc>
        <w:tc>
          <w:tcPr>
            <w:tcW w:w="3336" w:type="dxa"/>
            <w:gridSpan w:val="2"/>
          </w:tcPr>
          <w:p w14:paraId="28EC7ED9" w14:textId="77777777" w:rsidR="00D64DFE" w:rsidRPr="00B806F0" w:rsidRDefault="00D64DFE" w:rsidP="00D64DFE">
            <w:pPr>
              <w:jc w:val="both"/>
              <w:rPr>
                <w:rFonts w:eastAsia="Times New Roman" w:cs="Times New Roman"/>
                <w:lang w:val="lt-LT"/>
              </w:rPr>
            </w:pPr>
          </w:p>
        </w:tc>
      </w:tr>
      <w:tr w:rsidR="00D64DFE" w:rsidRPr="00B806F0" w14:paraId="3798B4DA" w14:textId="77777777" w:rsidTr="00436A2C">
        <w:trPr>
          <w:gridAfter w:val="1"/>
          <w:wAfter w:w="14" w:type="dxa"/>
          <w:trHeight w:val="300"/>
        </w:trPr>
        <w:tc>
          <w:tcPr>
            <w:tcW w:w="1678" w:type="dxa"/>
          </w:tcPr>
          <w:p w14:paraId="6DECA9F9" w14:textId="77777777" w:rsidR="00D64DFE" w:rsidRPr="00B806F0" w:rsidRDefault="00D64DFE" w:rsidP="00D64DFE">
            <w:pPr>
              <w:rPr>
                <w:rFonts w:eastAsia="Calibri" w:cs="Times New Roman"/>
                <w:lang w:val="lt-LT"/>
              </w:rPr>
            </w:pPr>
            <w:r w:rsidRPr="00B806F0">
              <w:rPr>
                <w:rFonts w:eastAsia="Calibri" w:cs="Times New Roman"/>
                <w:lang w:val="lt-LT"/>
              </w:rPr>
              <w:t>2.4</w:t>
            </w:r>
          </w:p>
        </w:tc>
        <w:tc>
          <w:tcPr>
            <w:tcW w:w="3300" w:type="dxa"/>
          </w:tcPr>
          <w:p w14:paraId="2B419C2F" w14:textId="77777777" w:rsidR="00D64DFE" w:rsidRPr="00B806F0" w:rsidRDefault="00D64DFE" w:rsidP="00D64DFE">
            <w:pPr>
              <w:rPr>
                <w:rFonts w:eastAsia="Times New Roman" w:cs="Times New Roman"/>
                <w:lang w:val="lt-LT"/>
              </w:rPr>
            </w:pPr>
            <w:r w:rsidRPr="00B806F0">
              <w:rPr>
                <w:rFonts w:eastAsia="Times New Roman" w:cs="Times New Roman"/>
                <w:lang w:val="lt-LT"/>
              </w:rPr>
              <w:t>Propeleriai (mentys)</w:t>
            </w:r>
          </w:p>
        </w:tc>
        <w:tc>
          <w:tcPr>
            <w:tcW w:w="6323" w:type="dxa"/>
          </w:tcPr>
          <w:p w14:paraId="0F11921E" w14:textId="6F1C85E7" w:rsidR="00D64DFE" w:rsidRPr="00B806F0" w:rsidRDefault="00D64DFE" w:rsidP="00D64DFE">
            <w:pPr>
              <w:jc w:val="both"/>
              <w:rPr>
                <w:rFonts w:eastAsia="Times New Roman" w:cs="Times New Roman"/>
                <w:lang w:val="lt-LT"/>
              </w:rPr>
            </w:pPr>
            <w:r w:rsidRPr="00B806F0">
              <w:rPr>
                <w:rFonts w:eastAsia="Times New Roman" w:cs="Times New Roman"/>
                <w:lang w:val="lt-LT"/>
              </w:rPr>
              <w:t xml:space="preserve">8 komplektai </w:t>
            </w:r>
          </w:p>
        </w:tc>
        <w:tc>
          <w:tcPr>
            <w:tcW w:w="3336" w:type="dxa"/>
            <w:gridSpan w:val="2"/>
          </w:tcPr>
          <w:p w14:paraId="301F309D" w14:textId="77777777" w:rsidR="00D64DFE" w:rsidRPr="00B806F0" w:rsidRDefault="00D64DFE" w:rsidP="00D64DFE">
            <w:pPr>
              <w:jc w:val="both"/>
              <w:rPr>
                <w:rFonts w:eastAsia="Times New Roman" w:cs="Times New Roman"/>
                <w:lang w:val="lt-LT"/>
              </w:rPr>
            </w:pPr>
          </w:p>
        </w:tc>
      </w:tr>
      <w:tr w:rsidR="00D64DFE" w:rsidRPr="00B806F0" w14:paraId="69176E72" w14:textId="77777777" w:rsidTr="00436A2C">
        <w:trPr>
          <w:gridAfter w:val="1"/>
          <w:wAfter w:w="14" w:type="dxa"/>
          <w:trHeight w:val="192"/>
        </w:trPr>
        <w:tc>
          <w:tcPr>
            <w:tcW w:w="1678" w:type="dxa"/>
          </w:tcPr>
          <w:p w14:paraId="785EE369" w14:textId="77777777" w:rsidR="00D64DFE" w:rsidRPr="00B806F0" w:rsidRDefault="00D64DFE" w:rsidP="00D64DFE">
            <w:pPr>
              <w:contextualSpacing/>
              <w:rPr>
                <w:rFonts w:eastAsia="Calibri" w:cs="Times New Roman"/>
                <w:lang w:val="lt-LT"/>
              </w:rPr>
            </w:pPr>
            <w:r w:rsidRPr="00B806F0">
              <w:rPr>
                <w:rFonts w:eastAsia="Calibri" w:cs="Times New Roman"/>
                <w:lang w:val="lt-LT"/>
              </w:rPr>
              <w:t>2.5</w:t>
            </w:r>
          </w:p>
        </w:tc>
        <w:tc>
          <w:tcPr>
            <w:tcW w:w="3300" w:type="dxa"/>
          </w:tcPr>
          <w:p w14:paraId="6B4739A3" w14:textId="77777777" w:rsidR="00D64DFE" w:rsidRPr="00B806F0" w:rsidRDefault="00D64DFE" w:rsidP="00D64DFE">
            <w:pPr>
              <w:rPr>
                <w:rFonts w:eastAsia="Times New Roman" w:cs="Times New Roman"/>
                <w:lang w:val="lt-LT"/>
              </w:rPr>
            </w:pPr>
            <w:r w:rsidRPr="00B806F0">
              <w:rPr>
                <w:rFonts w:eastAsia="Times New Roman" w:cs="Times New Roman"/>
                <w:lang w:val="lt-LT"/>
              </w:rPr>
              <w:t>BO baterija</w:t>
            </w:r>
          </w:p>
        </w:tc>
        <w:tc>
          <w:tcPr>
            <w:tcW w:w="6323" w:type="dxa"/>
          </w:tcPr>
          <w:p w14:paraId="267B2438"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Li-ion (arba lygiavertės)</w:t>
            </w:r>
          </w:p>
          <w:p w14:paraId="5D293183" w14:textId="77777777" w:rsidR="00D64DFE" w:rsidRPr="00B806F0" w:rsidRDefault="00D64DFE" w:rsidP="00D64DFE">
            <w:pPr>
              <w:jc w:val="both"/>
              <w:rPr>
                <w:rFonts w:eastAsia="Times New Roman" w:cs="Times New Roman"/>
                <w:lang w:val="lt-LT"/>
              </w:rPr>
            </w:pPr>
          </w:p>
        </w:tc>
        <w:tc>
          <w:tcPr>
            <w:tcW w:w="3336" w:type="dxa"/>
            <w:gridSpan w:val="2"/>
          </w:tcPr>
          <w:p w14:paraId="105D5F23" w14:textId="77777777" w:rsidR="00D64DFE" w:rsidRPr="00B806F0" w:rsidRDefault="00D64DFE" w:rsidP="00D64DFE">
            <w:pPr>
              <w:jc w:val="both"/>
              <w:rPr>
                <w:rFonts w:eastAsia="Times New Roman" w:cs="Times New Roman"/>
                <w:lang w:val="lt-LT"/>
              </w:rPr>
            </w:pPr>
          </w:p>
        </w:tc>
      </w:tr>
      <w:tr w:rsidR="00D64DFE" w:rsidRPr="00B806F0" w14:paraId="067DE9DE" w14:textId="77777777" w:rsidTr="00436A2C">
        <w:trPr>
          <w:gridAfter w:val="1"/>
          <w:wAfter w:w="14" w:type="dxa"/>
          <w:trHeight w:val="300"/>
        </w:trPr>
        <w:tc>
          <w:tcPr>
            <w:tcW w:w="1678" w:type="dxa"/>
          </w:tcPr>
          <w:p w14:paraId="42F4F61D" w14:textId="77777777" w:rsidR="00D64DFE" w:rsidRPr="00B806F0" w:rsidRDefault="00D64DFE" w:rsidP="00D64DFE">
            <w:pPr>
              <w:rPr>
                <w:rFonts w:eastAsia="Calibri" w:cs="Times New Roman"/>
                <w:lang w:val="lt-LT"/>
              </w:rPr>
            </w:pPr>
            <w:r w:rsidRPr="00B806F0">
              <w:rPr>
                <w:rFonts w:eastAsia="Calibri" w:cs="Times New Roman"/>
                <w:lang w:val="lt-LT"/>
              </w:rPr>
              <w:t>2.6</w:t>
            </w:r>
          </w:p>
        </w:tc>
        <w:tc>
          <w:tcPr>
            <w:tcW w:w="3300" w:type="dxa"/>
          </w:tcPr>
          <w:p w14:paraId="4A928330" w14:textId="77777777" w:rsidR="00D64DFE" w:rsidRPr="00B806F0" w:rsidRDefault="00D64DFE" w:rsidP="00D64DFE">
            <w:pPr>
              <w:rPr>
                <w:rFonts w:eastAsia="Times New Roman" w:cs="Times New Roman"/>
                <w:lang w:val="lt-LT"/>
              </w:rPr>
            </w:pPr>
            <w:r w:rsidRPr="00B806F0">
              <w:rPr>
                <w:rFonts w:eastAsia="Times New Roman" w:cs="Times New Roman"/>
                <w:lang w:val="lt-LT"/>
              </w:rPr>
              <w:t>BO baterijų kiekis</w:t>
            </w:r>
          </w:p>
        </w:tc>
        <w:tc>
          <w:tcPr>
            <w:tcW w:w="6323" w:type="dxa"/>
            <w:vAlign w:val="center"/>
          </w:tcPr>
          <w:p w14:paraId="71BF9B4E" w14:textId="3449E36F" w:rsidR="00D64DFE" w:rsidRPr="00B806F0" w:rsidRDefault="00D64DFE" w:rsidP="00D64DFE">
            <w:pPr>
              <w:jc w:val="both"/>
              <w:rPr>
                <w:rFonts w:eastAsia="Times New Roman" w:cs="Times New Roman"/>
                <w:lang w:val="lt-LT"/>
              </w:rPr>
            </w:pPr>
            <w:r w:rsidRPr="00B806F0">
              <w:rPr>
                <w:rFonts w:eastAsia="Times New Roman" w:cs="Times New Roman"/>
                <w:lang w:val="lt-LT"/>
              </w:rPr>
              <w:t>Li-ion baterijų (arba lygiaverčių) kiekis turi užtikrinti 6  darbo valandas be papildomo pakrovimo, skirtų aprašomam BO.</w:t>
            </w:r>
          </w:p>
        </w:tc>
        <w:tc>
          <w:tcPr>
            <w:tcW w:w="3336" w:type="dxa"/>
            <w:gridSpan w:val="2"/>
          </w:tcPr>
          <w:p w14:paraId="5EB5FB7E" w14:textId="77777777" w:rsidR="00D64DFE" w:rsidRPr="00B806F0" w:rsidRDefault="00D64DFE" w:rsidP="00D64DFE">
            <w:pPr>
              <w:jc w:val="both"/>
              <w:rPr>
                <w:rFonts w:eastAsia="Times New Roman" w:cs="Times New Roman"/>
                <w:lang w:val="lt-LT"/>
              </w:rPr>
            </w:pPr>
          </w:p>
        </w:tc>
      </w:tr>
      <w:tr w:rsidR="00D64DFE" w:rsidRPr="00B806F0" w14:paraId="64701F63" w14:textId="77777777" w:rsidTr="00436A2C">
        <w:trPr>
          <w:gridAfter w:val="1"/>
          <w:wAfter w:w="14" w:type="dxa"/>
          <w:trHeight w:val="300"/>
        </w:trPr>
        <w:tc>
          <w:tcPr>
            <w:tcW w:w="1678" w:type="dxa"/>
          </w:tcPr>
          <w:p w14:paraId="27819C01" w14:textId="77777777" w:rsidR="00D64DFE" w:rsidRPr="00B806F0" w:rsidRDefault="00D64DFE" w:rsidP="00D64DFE">
            <w:pPr>
              <w:contextualSpacing/>
              <w:rPr>
                <w:rFonts w:eastAsia="Calibri" w:cs="Times New Roman"/>
                <w:lang w:val="lt-LT"/>
              </w:rPr>
            </w:pPr>
            <w:r w:rsidRPr="00B806F0">
              <w:rPr>
                <w:rFonts w:eastAsia="Calibri" w:cs="Times New Roman"/>
                <w:lang w:val="lt-LT"/>
              </w:rPr>
              <w:t>2.7</w:t>
            </w:r>
          </w:p>
        </w:tc>
        <w:tc>
          <w:tcPr>
            <w:tcW w:w="3300" w:type="dxa"/>
          </w:tcPr>
          <w:p w14:paraId="324A883D" w14:textId="77777777" w:rsidR="00D64DFE" w:rsidRPr="00B806F0" w:rsidRDefault="00D64DFE" w:rsidP="00D64DFE">
            <w:pPr>
              <w:rPr>
                <w:rFonts w:eastAsia="Times New Roman" w:cs="Times New Roman"/>
                <w:lang w:val="lt-LT"/>
              </w:rPr>
            </w:pPr>
            <w:r w:rsidRPr="00B806F0">
              <w:rPr>
                <w:rFonts w:eastAsia="Times New Roman" w:cs="Times New Roman"/>
                <w:lang w:val="lt-LT"/>
              </w:rPr>
              <w:t xml:space="preserve">Išmaniųjų baterijų krovimo įrenginys </w:t>
            </w:r>
          </w:p>
          <w:p w14:paraId="705956A3" w14:textId="77777777" w:rsidR="00D64DFE" w:rsidRPr="00B806F0" w:rsidRDefault="00D64DFE" w:rsidP="00D64DFE">
            <w:pPr>
              <w:rPr>
                <w:rFonts w:eastAsia="Times New Roman" w:cs="Times New Roman"/>
                <w:lang w:val="lt-LT"/>
              </w:rPr>
            </w:pPr>
          </w:p>
        </w:tc>
        <w:tc>
          <w:tcPr>
            <w:tcW w:w="6323" w:type="dxa"/>
          </w:tcPr>
          <w:p w14:paraId="2E5D9A2F"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100-120 VAC, 50-60 Hz;</w:t>
            </w:r>
          </w:p>
          <w:p w14:paraId="57F0D75D"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220-240 VAC, 50-60 Hz;</w:t>
            </w:r>
          </w:p>
          <w:p w14:paraId="4D82DFE7"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 xml:space="preserve">Suderintas su BO baterijomis. </w:t>
            </w:r>
          </w:p>
        </w:tc>
        <w:tc>
          <w:tcPr>
            <w:tcW w:w="3336" w:type="dxa"/>
            <w:gridSpan w:val="2"/>
          </w:tcPr>
          <w:p w14:paraId="30D487F2" w14:textId="77777777" w:rsidR="00D64DFE" w:rsidRPr="00B806F0" w:rsidRDefault="00D64DFE" w:rsidP="00D64DFE">
            <w:pPr>
              <w:jc w:val="both"/>
              <w:rPr>
                <w:rFonts w:eastAsia="Times New Roman" w:cs="Times New Roman"/>
                <w:lang w:val="lt-LT"/>
              </w:rPr>
            </w:pPr>
          </w:p>
        </w:tc>
      </w:tr>
      <w:tr w:rsidR="00D64DFE" w:rsidRPr="00B806F0" w14:paraId="115EC087" w14:textId="77777777" w:rsidTr="00436A2C">
        <w:trPr>
          <w:gridAfter w:val="1"/>
          <w:wAfter w:w="14" w:type="dxa"/>
          <w:trHeight w:val="735"/>
        </w:trPr>
        <w:tc>
          <w:tcPr>
            <w:tcW w:w="1678" w:type="dxa"/>
          </w:tcPr>
          <w:p w14:paraId="3C70F5F4" w14:textId="77777777" w:rsidR="00D64DFE" w:rsidRPr="00B806F0" w:rsidRDefault="00D64DFE" w:rsidP="00D64DFE">
            <w:pPr>
              <w:rPr>
                <w:rFonts w:eastAsia="Calibri" w:cs="Times New Roman"/>
                <w:lang w:val="lt-LT"/>
              </w:rPr>
            </w:pPr>
            <w:r w:rsidRPr="00B806F0">
              <w:rPr>
                <w:rFonts w:eastAsia="Calibri" w:cs="Times New Roman"/>
                <w:lang w:val="lt-LT"/>
              </w:rPr>
              <w:t>2.8</w:t>
            </w:r>
          </w:p>
        </w:tc>
        <w:tc>
          <w:tcPr>
            <w:tcW w:w="3300" w:type="dxa"/>
          </w:tcPr>
          <w:p w14:paraId="54985513" w14:textId="77777777" w:rsidR="00D64DFE" w:rsidRPr="00B806F0" w:rsidRDefault="00D64DFE" w:rsidP="00D64DFE">
            <w:pPr>
              <w:rPr>
                <w:rFonts w:cs="Times New Roman"/>
                <w:lang w:val="lt-LT"/>
              </w:rPr>
            </w:pPr>
            <w:r w:rsidRPr="00B806F0">
              <w:rPr>
                <w:rFonts w:eastAsia="Calibri" w:cs="Times New Roman"/>
                <w:lang w:val="lt-LT"/>
              </w:rPr>
              <w:t>Radio siųstuvas (transponderis)</w:t>
            </w:r>
          </w:p>
        </w:tc>
        <w:tc>
          <w:tcPr>
            <w:tcW w:w="6323" w:type="dxa"/>
          </w:tcPr>
          <w:p w14:paraId="7304A605" w14:textId="11A6DE30" w:rsidR="00D64DFE" w:rsidRPr="00B806F0" w:rsidRDefault="00D64DFE" w:rsidP="00D64DFE">
            <w:pPr>
              <w:jc w:val="both"/>
              <w:rPr>
                <w:rFonts w:eastAsia="Times New Roman" w:cs="Times New Roman"/>
                <w:lang w:val="lt-LT"/>
              </w:rPr>
            </w:pPr>
            <w:r w:rsidRPr="00B806F0">
              <w:rPr>
                <w:rFonts w:eastAsia="Times New Roman" w:cs="Times New Roman"/>
              </w:rPr>
              <w:t>Integruota arba papildoma identifikavimo sistema (pvz., ADS-B, Remote ID arba lygiavertė)</w:t>
            </w:r>
          </w:p>
        </w:tc>
        <w:tc>
          <w:tcPr>
            <w:tcW w:w="3336" w:type="dxa"/>
            <w:gridSpan w:val="2"/>
          </w:tcPr>
          <w:p w14:paraId="14621225" w14:textId="77777777" w:rsidR="00D64DFE" w:rsidRPr="00B806F0" w:rsidRDefault="00D64DFE" w:rsidP="00D64DFE">
            <w:pPr>
              <w:jc w:val="both"/>
              <w:rPr>
                <w:rFonts w:eastAsia="Times New Roman" w:cs="Times New Roman"/>
                <w:lang w:val="lt-LT"/>
              </w:rPr>
            </w:pPr>
          </w:p>
        </w:tc>
      </w:tr>
      <w:tr w:rsidR="00D64DFE" w:rsidRPr="00B806F0" w14:paraId="31A2D619" w14:textId="77777777" w:rsidTr="00436A2C">
        <w:trPr>
          <w:gridAfter w:val="1"/>
          <w:wAfter w:w="14" w:type="dxa"/>
          <w:trHeight w:val="735"/>
        </w:trPr>
        <w:tc>
          <w:tcPr>
            <w:tcW w:w="1678" w:type="dxa"/>
          </w:tcPr>
          <w:p w14:paraId="7B0CBF86" w14:textId="77777777" w:rsidR="00D64DFE" w:rsidRPr="00B806F0" w:rsidRDefault="00D64DFE" w:rsidP="00D64DFE">
            <w:pPr>
              <w:rPr>
                <w:rFonts w:eastAsia="Calibri" w:cs="Times New Roman"/>
                <w:lang w:val="lt-LT"/>
              </w:rPr>
            </w:pPr>
            <w:r w:rsidRPr="00B806F0">
              <w:rPr>
                <w:rFonts w:eastAsia="Calibri" w:cs="Times New Roman"/>
                <w:lang w:val="lt-LT"/>
              </w:rPr>
              <w:t>2.9</w:t>
            </w:r>
          </w:p>
        </w:tc>
        <w:tc>
          <w:tcPr>
            <w:tcW w:w="3300" w:type="dxa"/>
          </w:tcPr>
          <w:p w14:paraId="331C78A2" w14:textId="77777777" w:rsidR="00D64DFE" w:rsidRPr="00B806F0" w:rsidRDefault="00D64DFE" w:rsidP="00D64DFE">
            <w:pPr>
              <w:rPr>
                <w:rFonts w:eastAsia="Calibri" w:cs="Times New Roman"/>
                <w:lang w:val="lt-LT"/>
              </w:rPr>
            </w:pPr>
            <w:r w:rsidRPr="00B806F0">
              <w:rPr>
                <w:rFonts w:eastAsia="Calibri" w:cs="Times New Roman"/>
                <w:lang w:val="lt-LT"/>
              </w:rPr>
              <w:t>Garantija</w:t>
            </w:r>
          </w:p>
        </w:tc>
        <w:tc>
          <w:tcPr>
            <w:tcW w:w="6323" w:type="dxa"/>
          </w:tcPr>
          <w:p w14:paraId="664CA98E"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Ne mažiau kaip dveji metai</w:t>
            </w:r>
          </w:p>
          <w:p w14:paraId="26118A19" w14:textId="77777777" w:rsidR="00D64DFE" w:rsidRPr="00B806F0" w:rsidRDefault="00D64DFE" w:rsidP="00D64DFE">
            <w:pPr>
              <w:jc w:val="both"/>
              <w:rPr>
                <w:rFonts w:eastAsia="Times New Roman" w:cs="Times New Roman"/>
              </w:rPr>
            </w:pPr>
          </w:p>
        </w:tc>
        <w:tc>
          <w:tcPr>
            <w:tcW w:w="3336" w:type="dxa"/>
            <w:gridSpan w:val="2"/>
          </w:tcPr>
          <w:p w14:paraId="09EBAEF0" w14:textId="77777777" w:rsidR="00D64DFE" w:rsidRPr="00B806F0" w:rsidRDefault="00D64DFE" w:rsidP="00D64DFE">
            <w:pPr>
              <w:jc w:val="both"/>
              <w:rPr>
                <w:rFonts w:eastAsia="Times New Roman" w:cs="Times New Roman"/>
                <w:lang w:val="lt-LT"/>
              </w:rPr>
            </w:pPr>
          </w:p>
        </w:tc>
      </w:tr>
      <w:tr w:rsidR="00D64DFE" w:rsidRPr="00B806F0" w14:paraId="42A221C4" w14:textId="77777777" w:rsidTr="17BFF6F7">
        <w:trPr>
          <w:trHeight w:val="192"/>
        </w:trPr>
        <w:tc>
          <w:tcPr>
            <w:tcW w:w="14651" w:type="dxa"/>
            <w:gridSpan w:val="6"/>
            <w:shd w:val="clear" w:color="auto" w:fill="ACB9CA" w:themeFill="text2" w:themeFillTint="66"/>
            <w:vAlign w:val="center"/>
          </w:tcPr>
          <w:p w14:paraId="4EFC5DAA" w14:textId="77777777" w:rsidR="00D64DFE" w:rsidRPr="00B806F0" w:rsidRDefault="00D64DFE" w:rsidP="00D64DFE">
            <w:pPr>
              <w:pStyle w:val="ListParagraph"/>
              <w:numPr>
                <w:ilvl w:val="0"/>
                <w:numId w:val="14"/>
              </w:numPr>
              <w:rPr>
                <w:rFonts w:eastAsia="Times New Roman" w:cs="Times New Roman"/>
                <w:b/>
                <w:bCs/>
                <w:lang w:val="lt-LT"/>
              </w:rPr>
            </w:pPr>
            <w:r w:rsidRPr="00B806F0">
              <w:rPr>
                <w:rFonts w:eastAsia="Calibri" w:cs="Times New Roman"/>
                <w:b/>
                <w:bCs/>
                <w:lang w:val="lt-LT"/>
              </w:rPr>
              <w:t>BO valdymo programinė įranga jos pagalba programuojamos užduotys (misijos)</w:t>
            </w:r>
          </w:p>
        </w:tc>
      </w:tr>
      <w:tr w:rsidR="00D64DFE" w:rsidRPr="00B806F0" w14:paraId="66FED331" w14:textId="77777777" w:rsidTr="00436A2C">
        <w:trPr>
          <w:gridAfter w:val="1"/>
          <w:wAfter w:w="14" w:type="dxa"/>
          <w:trHeight w:val="192"/>
        </w:trPr>
        <w:tc>
          <w:tcPr>
            <w:tcW w:w="1678" w:type="dxa"/>
          </w:tcPr>
          <w:p w14:paraId="60F64254" w14:textId="77777777" w:rsidR="00D64DFE" w:rsidRPr="00B806F0" w:rsidRDefault="00D64DFE" w:rsidP="00D64DFE">
            <w:pPr>
              <w:rPr>
                <w:rFonts w:eastAsia="Calibri" w:cs="Times New Roman"/>
                <w:lang w:val="lt-LT"/>
              </w:rPr>
            </w:pPr>
            <w:r w:rsidRPr="00B806F0">
              <w:rPr>
                <w:rFonts w:eastAsia="Calibri" w:cs="Times New Roman"/>
                <w:lang w:val="lt-LT"/>
              </w:rPr>
              <w:t>3.1</w:t>
            </w:r>
          </w:p>
        </w:tc>
        <w:tc>
          <w:tcPr>
            <w:tcW w:w="3300" w:type="dxa"/>
          </w:tcPr>
          <w:p w14:paraId="625B8075" w14:textId="77777777" w:rsidR="00D64DFE" w:rsidRPr="00B806F0" w:rsidRDefault="00D64DFE" w:rsidP="00D64DFE">
            <w:pPr>
              <w:rPr>
                <w:rFonts w:eastAsia="Calibri" w:cs="Times New Roman"/>
                <w:lang w:val="lt-LT"/>
              </w:rPr>
            </w:pPr>
            <w:r w:rsidRPr="00B806F0">
              <w:rPr>
                <w:rFonts w:eastAsia="Calibri" w:cs="Times New Roman"/>
                <w:lang w:val="lt-LT"/>
              </w:rPr>
              <w:t>Gamintojas</w:t>
            </w:r>
          </w:p>
        </w:tc>
        <w:tc>
          <w:tcPr>
            <w:tcW w:w="6323" w:type="dxa"/>
          </w:tcPr>
          <w:p w14:paraId="6B5BF094" w14:textId="49A68824" w:rsidR="00D64DFE" w:rsidRPr="00B806F0" w:rsidRDefault="00D64DFE" w:rsidP="00D64DFE">
            <w:pPr>
              <w:jc w:val="both"/>
              <w:rPr>
                <w:rFonts w:eastAsia="Times New Roman" w:cs="Times New Roman"/>
                <w:lang w:val="lt-LT"/>
              </w:rPr>
            </w:pPr>
            <w:r w:rsidRPr="00B806F0">
              <w:rPr>
                <w:rStyle w:val="normaltextrun"/>
                <w:rFonts w:cs="Times New Roman"/>
                <w:lang w:val="lt-LT"/>
              </w:rPr>
              <w:t>Nurodyti gamintoją ir modelį.</w:t>
            </w:r>
          </w:p>
        </w:tc>
        <w:tc>
          <w:tcPr>
            <w:tcW w:w="3336" w:type="dxa"/>
            <w:gridSpan w:val="2"/>
            <w:vAlign w:val="center"/>
          </w:tcPr>
          <w:p w14:paraId="41294312" w14:textId="77777777" w:rsidR="00D64DFE" w:rsidRPr="00B806F0" w:rsidRDefault="00D64DFE" w:rsidP="00D64DFE">
            <w:pPr>
              <w:jc w:val="both"/>
              <w:rPr>
                <w:rFonts w:eastAsia="Calibri" w:cs="Times New Roman"/>
                <w:lang w:val="lt-LT"/>
              </w:rPr>
            </w:pPr>
          </w:p>
        </w:tc>
      </w:tr>
      <w:tr w:rsidR="00D64DFE" w:rsidRPr="00B806F0" w14:paraId="6758EB5A" w14:textId="77777777" w:rsidTr="00436A2C">
        <w:trPr>
          <w:gridAfter w:val="1"/>
          <w:wAfter w:w="14" w:type="dxa"/>
          <w:trHeight w:val="192"/>
        </w:trPr>
        <w:tc>
          <w:tcPr>
            <w:tcW w:w="1678" w:type="dxa"/>
          </w:tcPr>
          <w:p w14:paraId="58F8EDD8" w14:textId="77777777" w:rsidR="00D64DFE" w:rsidRPr="00B806F0" w:rsidRDefault="00D64DFE" w:rsidP="00D64DFE">
            <w:pPr>
              <w:rPr>
                <w:rFonts w:eastAsia="Calibri" w:cs="Times New Roman"/>
                <w:lang w:val="lt-LT"/>
              </w:rPr>
            </w:pPr>
            <w:r w:rsidRPr="00B806F0">
              <w:rPr>
                <w:rFonts w:eastAsia="Calibri" w:cs="Times New Roman"/>
                <w:lang w:val="lt-LT"/>
              </w:rPr>
              <w:t>3.2</w:t>
            </w:r>
          </w:p>
        </w:tc>
        <w:tc>
          <w:tcPr>
            <w:tcW w:w="3300" w:type="dxa"/>
          </w:tcPr>
          <w:p w14:paraId="60C958A6" w14:textId="77777777" w:rsidR="00D64DFE" w:rsidRPr="00B806F0" w:rsidRDefault="00D64DFE" w:rsidP="00D64DFE">
            <w:pPr>
              <w:rPr>
                <w:rFonts w:eastAsia="Calibri" w:cs="Times New Roman"/>
                <w:lang w:val="lt-LT"/>
              </w:rPr>
            </w:pPr>
            <w:r w:rsidRPr="00B806F0">
              <w:rPr>
                <w:rFonts w:eastAsia="Calibri" w:cs="Times New Roman"/>
                <w:lang w:val="lt-LT"/>
              </w:rPr>
              <w:t>Suderinamumas</w:t>
            </w:r>
          </w:p>
        </w:tc>
        <w:tc>
          <w:tcPr>
            <w:tcW w:w="6323" w:type="dxa"/>
          </w:tcPr>
          <w:p w14:paraId="60D2402F" w14:textId="1030BD16" w:rsidR="00D64DFE" w:rsidRPr="00B806F0" w:rsidRDefault="00D64DFE" w:rsidP="00D64DFE">
            <w:pPr>
              <w:jc w:val="both"/>
              <w:rPr>
                <w:rFonts w:eastAsia="Calibri" w:cs="Times New Roman"/>
                <w:lang w:val="lt-LT"/>
              </w:rPr>
            </w:pPr>
            <w:r w:rsidRPr="00B806F0">
              <w:rPr>
                <w:rFonts w:eastAsia="Times New Roman" w:cs="Times New Roman"/>
                <w:lang w:val="lt-LT"/>
              </w:rPr>
              <w:t xml:space="preserve">Su visais priedais, </w:t>
            </w:r>
            <w:r w:rsidRPr="00B806F0">
              <w:rPr>
                <w:rFonts w:eastAsia="Times New Roman" w:cs="Times New Roman"/>
              </w:rPr>
              <w:t>pultu ir kompiuterine valdymo stotimi</w:t>
            </w:r>
            <w:r w:rsidRPr="00B806F0" w:rsidDel="000E3E80">
              <w:rPr>
                <w:rFonts w:eastAsia="Calibri" w:cs="Times New Roman"/>
                <w:lang w:val="lt-LT"/>
              </w:rPr>
              <w:t xml:space="preserve"> </w:t>
            </w:r>
          </w:p>
        </w:tc>
        <w:tc>
          <w:tcPr>
            <w:tcW w:w="3336" w:type="dxa"/>
            <w:gridSpan w:val="2"/>
            <w:vAlign w:val="center"/>
          </w:tcPr>
          <w:p w14:paraId="7CF53E03" w14:textId="77777777" w:rsidR="00D64DFE" w:rsidRPr="00B806F0" w:rsidRDefault="00D64DFE" w:rsidP="00D64DFE">
            <w:pPr>
              <w:jc w:val="both"/>
              <w:rPr>
                <w:rFonts w:eastAsia="Calibri" w:cs="Times New Roman"/>
                <w:lang w:val="lt-LT"/>
              </w:rPr>
            </w:pPr>
          </w:p>
        </w:tc>
      </w:tr>
      <w:tr w:rsidR="00D64DFE" w:rsidRPr="00B806F0" w14:paraId="4A1C19AC" w14:textId="77777777" w:rsidTr="00436A2C">
        <w:trPr>
          <w:gridAfter w:val="1"/>
          <w:wAfter w:w="14" w:type="dxa"/>
          <w:trHeight w:val="192"/>
        </w:trPr>
        <w:tc>
          <w:tcPr>
            <w:tcW w:w="1678" w:type="dxa"/>
          </w:tcPr>
          <w:p w14:paraId="5949DC0C" w14:textId="77777777" w:rsidR="00D64DFE" w:rsidRPr="00B806F0" w:rsidRDefault="00D64DFE" w:rsidP="00D64DFE">
            <w:pPr>
              <w:rPr>
                <w:rFonts w:eastAsia="Calibri" w:cs="Times New Roman"/>
                <w:lang w:val="lt-LT"/>
              </w:rPr>
            </w:pPr>
            <w:r w:rsidRPr="00B806F0">
              <w:rPr>
                <w:rFonts w:eastAsia="Calibri" w:cs="Times New Roman"/>
                <w:lang w:val="lt-LT"/>
              </w:rPr>
              <w:t>3.3</w:t>
            </w:r>
          </w:p>
        </w:tc>
        <w:tc>
          <w:tcPr>
            <w:tcW w:w="3300" w:type="dxa"/>
          </w:tcPr>
          <w:p w14:paraId="018B97F9" w14:textId="77777777" w:rsidR="00D64DFE" w:rsidRPr="00B806F0" w:rsidRDefault="00D64DFE" w:rsidP="00D64DFE">
            <w:pPr>
              <w:rPr>
                <w:rFonts w:eastAsia="Times New Roman" w:cs="Times New Roman"/>
                <w:color w:val="1F1F1F"/>
                <w:lang w:val="lt-LT"/>
              </w:rPr>
            </w:pPr>
            <w:r w:rsidRPr="00B806F0">
              <w:rPr>
                <w:rFonts w:eastAsia="Times New Roman" w:cs="Times New Roman"/>
                <w:color w:val="1F1F1F"/>
                <w:lang w:val="lt-LT"/>
              </w:rPr>
              <w:t>Skrydžio (misijos) planavimas</w:t>
            </w:r>
          </w:p>
        </w:tc>
        <w:tc>
          <w:tcPr>
            <w:tcW w:w="6323" w:type="dxa"/>
          </w:tcPr>
          <w:p w14:paraId="6351D63D" w14:textId="77777777" w:rsidR="00D64DFE" w:rsidRPr="00B806F0" w:rsidRDefault="00D64DFE" w:rsidP="00D64DFE">
            <w:pPr>
              <w:jc w:val="both"/>
              <w:rPr>
                <w:rFonts w:eastAsia="Calibri" w:cs="Times New Roman"/>
                <w:lang w:val="lt-LT"/>
              </w:rPr>
            </w:pPr>
            <w:r w:rsidRPr="00B806F0">
              <w:rPr>
                <w:rFonts w:eastAsia="Calibri" w:cs="Times New Roman"/>
                <w:lang w:val="lt-LT"/>
              </w:rPr>
              <w:t>Sudarant skrydžio maršrutus: linijinius, tinkleliu.</w:t>
            </w:r>
          </w:p>
        </w:tc>
        <w:tc>
          <w:tcPr>
            <w:tcW w:w="3336" w:type="dxa"/>
            <w:gridSpan w:val="2"/>
            <w:vAlign w:val="center"/>
          </w:tcPr>
          <w:p w14:paraId="5594D77F" w14:textId="77777777" w:rsidR="00D64DFE" w:rsidRPr="00B806F0" w:rsidRDefault="00D64DFE" w:rsidP="00D64DFE">
            <w:pPr>
              <w:jc w:val="both"/>
              <w:rPr>
                <w:rFonts w:eastAsia="Calibri" w:cs="Times New Roman"/>
                <w:lang w:val="lt-LT"/>
              </w:rPr>
            </w:pPr>
          </w:p>
        </w:tc>
      </w:tr>
      <w:tr w:rsidR="00D64DFE" w:rsidRPr="00B806F0" w14:paraId="43F6D99E" w14:textId="77777777" w:rsidTr="00436A2C">
        <w:trPr>
          <w:gridAfter w:val="1"/>
          <w:wAfter w:w="14" w:type="dxa"/>
          <w:trHeight w:val="192"/>
        </w:trPr>
        <w:tc>
          <w:tcPr>
            <w:tcW w:w="1678" w:type="dxa"/>
          </w:tcPr>
          <w:p w14:paraId="3311C2F6" w14:textId="77777777" w:rsidR="00D64DFE" w:rsidRPr="00B806F0" w:rsidRDefault="00D64DFE" w:rsidP="00D64DFE">
            <w:pPr>
              <w:rPr>
                <w:rFonts w:eastAsia="Calibri" w:cs="Times New Roman"/>
                <w:lang w:val="lt-LT"/>
              </w:rPr>
            </w:pPr>
            <w:r w:rsidRPr="00B806F0">
              <w:rPr>
                <w:rFonts w:eastAsia="Calibri" w:cs="Times New Roman"/>
                <w:lang w:val="lt-LT"/>
              </w:rPr>
              <w:t>3.4</w:t>
            </w:r>
          </w:p>
        </w:tc>
        <w:tc>
          <w:tcPr>
            <w:tcW w:w="3300" w:type="dxa"/>
          </w:tcPr>
          <w:p w14:paraId="4B712B49" w14:textId="77777777" w:rsidR="00D64DFE" w:rsidRPr="00B806F0" w:rsidRDefault="00D64DFE" w:rsidP="00D64DFE">
            <w:pPr>
              <w:rPr>
                <w:rFonts w:eastAsia="Calibri" w:cs="Times New Roman"/>
                <w:lang w:val="lt-LT"/>
              </w:rPr>
            </w:pPr>
            <w:r w:rsidRPr="00B806F0">
              <w:rPr>
                <w:rFonts w:eastAsia="Calibri" w:cs="Times New Roman"/>
                <w:lang w:val="lt-LT"/>
              </w:rPr>
              <w:t>Saugumas</w:t>
            </w:r>
          </w:p>
        </w:tc>
        <w:tc>
          <w:tcPr>
            <w:tcW w:w="6323" w:type="dxa"/>
          </w:tcPr>
          <w:p w14:paraId="4F967A24" w14:textId="77777777" w:rsidR="00D64DFE" w:rsidRPr="00B806F0" w:rsidRDefault="00D64DFE" w:rsidP="00D64DFE">
            <w:pPr>
              <w:jc w:val="both"/>
              <w:rPr>
                <w:rFonts w:eastAsia="Calibri" w:cs="Times New Roman"/>
                <w:lang w:val="lt-LT"/>
              </w:rPr>
            </w:pPr>
            <w:r w:rsidRPr="00B806F0">
              <w:rPr>
                <w:rFonts w:eastAsia="Calibri" w:cs="Times New Roman"/>
                <w:lang w:val="lt-LT"/>
              </w:rPr>
              <w:t>Grįžimas į „namų“ tašką jeigu išsikraudinėja baterija ir BO neužtenka baterijų energijos užbaigti užduotį, baigus užduotį (misiją) jos pabaigoje grįžta į „namų“ tašką.</w:t>
            </w:r>
          </w:p>
        </w:tc>
        <w:tc>
          <w:tcPr>
            <w:tcW w:w="3336" w:type="dxa"/>
            <w:gridSpan w:val="2"/>
            <w:vAlign w:val="center"/>
          </w:tcPr>
          <w:p w14:paraId="5AD8A320" w14:textId="77777777" w:rsidR="00D64DFE" w:rsidRPr="00B806F0" w:rsidRDefault="00D64DFE" w:rsidP="00D64DFE">
            <w:pPr>
              <w:jc w:val="both"/>
              <w:rPr>
                <w:rFonts w:eastAsia="Calibri" w:cs="Times New Roman"/>
                <w:lang w:val="lt-LT"/>
              </w:rPr>
            </w:pPr>
          </w:p>
        </w:tc>
      </w:tr>
      <w:tr w:rsidR="00D64DFE" w:rsidRPr="00B806F0" w14:paraId="661514B2" w14:textId="77777777" w:rsidTr="00436A2C">
        <w:trPr>
          <w:trHeight w:val="192"/>
        </w:trPr>
        <w:tc>
          <w:tcPr>
            <w:tcW w:w="11314" w:type="dxa"/>
            <w:gridSpan w:val="4"/>
            <w:shd w:val="clear" w:color="auto" w:fill="D5DCE4" w:themeFill="text2" w:themeFillTint="33"/>
          </w:tcPr>
          <w:p w14:paraId="64C0C976" w14:textId="19B48B59" w:rsidR="00D64DFE" w:rsidRPr="00B806F0" w:rsidRDefault="00D64DFE" w:rsidP="00D64DFE">
            <w:pPr>
              <w:pStyle w:val="ListParagraph"/>
              <w:numPr>
                <w:ilvl w:val="0"/>
                <w:numId w:val="14"/>
              </w:numPr>
              <w:rPr>
                <w:rFonts w:eastAsia="Times New Roman" w:cs="Times New Roman"/>
                <w:b/>
                <w:bCs/>
                <w:lang w:val="lt-LT"/>
              </w:rPr>
            </w:pPr>
            <w:r w:rsidRPr="00B806F0">
              <w:rPr>
                <w:rFonts w:eastAsia="Times New Roman" w:cs="Times New Roman"/>
                <w:b/>
                <w:bCs/>
                <w:lang w:val="lt-LT"/>
              </w:rPr>
              <w:lastRenderedPageBreak/>
              <w:t>Lazerinis skeneris LiDAR’as su RGB, suderinamas su BO</w:t>
            </w:r>
          </w:p>
        </w:tc>
        <w:tc>
          <w:tcPr>
            <w:tcW w:w="3337" w:type="dxa"/>
            <w:gridSpan w:val="2"/>
            <w:shd w:val="clear" w:color="auto" w:fill="D5DCE4" w:themeFill="text2" w:themeFillTint="33"/>
          </w:tcPr>
          <w:p w14:paraId="52FD9A4B" w14:textId="77777777" w:rsidR="00D64DFE" w:rsidRPr="00B806F0" w:rsidRDefault="00D64DFE" w:rsidP="00D64DFE">
            <w:pPr>
              <w:jc w:val="both"/>
              <w:rPr>
                <w:rFonts w:eastAsia="Times New Roman" w:cs="Times New Roman"/>
                <w:b/>
                <w:lang w:val="lt-LT"/>
              </w:rPr>
            </w:pPr>
          </w:p>
        </w:tc>
      </w:tr>
      <w:tr w:rsidR="00D64DFE" w:rsidRPr="00B806F0" w14:paraId="6A62E8BD" w14:textId="77777777" w:rsidTr="00436A2C">
        <w:trPr>
          <w:gridAfter w:val="1"/>
          <w:wAfter w:w="14" w:type="dxa"/>
          <w:trHeight w:val="192"/>
        </w:trPr>
        <w:tc>
          <w:tcPr>
            <w:tcW w:w="1678" w:type="dxa"/>
          </w:tcPr>
          <w:p w14:paraId="51C7EE9E" w14:textId="77777777" w:rsidR="00D64DFE" w:rsidRPr="00B806F0" w:rsidRDefault="00D64DFE" w:rsidP="00D64DFE">
            <w:pPr>
              <w:rPr>
                <w:rFonts w:eastAsia="Calibri" w:cs="Times New Roman"/>
                <w:bCs/>
                <w:lang w:val="lt-LT"/>
              </w:rPr>
            </w:pPr>
            <w:r w:rsidRPr="00B806F0">
              <w:rPr>
                <w:rFonts w:eastAsia="Calibri" w:cs="Times New Roman"/>
                <w:lang w:val="lt-LT"/>
              </w:rPr>
              <w:t>4.1</w:t>
            </w:r>
          </w:p>
        </w:tc>
        <w:tc>
          <w:tcPr>
            <w:tcW w:w="3300" w:type="dxa"/>
          </w:tcPr>
          <w:p w14:paraId="7E1A0A32" w14:textId="77777777" w:rsidR="00D64DFE" w:rsidRPr="00B806F0" w:rsidRDefault="00D64DFE" w:rsidP="00D64DFE">
            <w:pPr>
              <w:rPr>
                <w:rFonts w:eastAsia="Times New Roman" w:cs="Times New Roman"/>
                <w:color w:val="000000" w:themeColor="text1"/>
                <w:lang w:val="lt-LT"/>
              </w:rPr>
            </w:pPr>
            <w:r w:rsidRPr="00B806F0">
              <w:rPr>
                <w:rFonts w:eastAsia="Times New Roman" w:cs="Times New Roman"/>
                <w:color w:val="000000" w:themeColor="text1"/>
                <w:lang w:val="lt-LT"/>
              </w:rPr>
              <w:t>Gamintojas</w:t>
            </w:r>
          </w:p>
        </w:tc>
        <w:tc>
          <w:tcPr>
            <w:tcW w:w="6323" w:type="dxa"/>
          </w:tcPr>
          <w:p w14:paraId="48062875" w14:textId="77777777" w:rsidR="00D64DFE" w:rsidRPr="00B806F0" w:rsidRDefault="00D64DFE" w:rsidP="00D64DFE">
            <w:pPr>
              <w:jc w:val="both"/>
              <w:rPr>
                <w:rFonts w:eastAsia="Times New Roman" w:cs="Times New Roman"/>
                <w:lang w:val="lt-LT"/>
              </w:rPr>
            </w:pPr>
            <w:r w:rsidRPr="00B806F0">
              <w:rPr>
                <w:rStyle w:val="normaltextrun"/>
                <w:rFonts w:cs="Times New Roman"/>
                <w:lang w:val="lt-LT"/>
              </w:rPr>
              <w:t>Nurodyti gamintoją ir modelį.</w:t>
            </w:r>
          </w:p>
        </w:tc>
        <w:tc>
          <w:tcPr>
            <w:tcW w:w="3336" w:type="dxa"/>
            <w:gridSpan w:val="2"/>
          </w:tcPr>
          <w:p w14:paraId="2F4AF9EE" w14:textId="77777777" w:rsidR="00D64DFE" w:rsidRPr="00B806F0" w:rsidRDefault="00D64DFE" w:rsidP="00D64DFE">
            <w:pPr>
              <w:jc w:val="both"/>
              <w:rPr>
                <w:rFonts w:eastAsia="Times New Roman" w:cs="Times New Roman"/>
                <w:lang w:val="lt-LT"/>
              </w:rPr>
            </w:pPr>
          </w:p>
        </w:tc>
      </w:tr>
      <w:tr w:rsidR="00D64DFE" w:rsidRPr="00B806F0" w14:paraId="091F8B1F" w14:textId="77777777" w:rsidTr="00436A2C">
        <w:trPr>
          <w:gridAfter w:val="1"/>
          <w:wAfter w:w="14" w:type="dxa"/>
          <w:trHeight w:val="192"/>
        </w:trPr>
        <w:tc>
          <w:tcPr>
            <w:tcW w:w="1678" w:type="dxa"/>
          </w:tcPr>
          <w:p w14:paraId="6F878D39" w14:textId="77777777" w:rsidR="00D64DFE" w:rsidRPr="00B806F0" w:rsidRDefault="00D64DFE" w:rsidP="00D64DFE">
            <w:pPr>
              <w:rPr>
                <w:rFonts w:eastAsia="Calibri" w:cs="Times New Roman"/>
                <w:bCs/>
                <w:lang w:val="lt-LT"/>
              </w:rPr>
            </w:pPr>
            <w:r w:rsidRPr="00B806F0">
              <w:rPr>
                <w:rFonts w:eastAsia="Calibri" w:cs="Times New Roman"/>
                <w:lang w:val="lt-LT"/>
              </w:rPr>
              <w:t>4.2</w:t>
            </w:r>
          </w:p>
        </w:tc>
        <w:tc>
          <w:tcPr>
            <w:tcW w:w="3300" w:type="dxa"/>
          </w:tcPr>
          <w:p w14:paraId="3E41B97F" w14:textId="77777777" w:rsidR="00D64DFE" w:rsidRPr="00B806F0" w:rsidRDefault="00D64DFE" w:rsidP="00D64DFE">
            <w:pPr>
              <w:rPr>
                <w:rFonts w:eastAsia="Times New Roman" w:cs="Times New Roman"/>
                <w:color w:val="000000"/>
                <w:lang w:val="lt-LT"/>
              </w:rPr>
            </w:pPr>
            <w:r w:rsidRPr="00B806F0">
              <w:rPr>
                <w:rFonts w:eastAsia="Times New Roman" w:cs="Times New Roman"/>
                <w:color w:val="000000"/>
                <w:lang w:val="lt-LT"/>
              </w:rPr>
              <w:t>Svoris</w:t>
            </w:r>
          </w:p>
        </w:tc>
        <w:tc>
          <w:tcPr>
            <w:tcW w:w="6323" w:type="dxa"/>
          </w:tcPr>
          <w:p w14:paraId="7A76054A"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Ne daugiau negu 1,5 kg</w:t>
            </w:r>
          </w:p>
        </w:tc>
        <w:tc>
          <w:tcPr>
            <w:tcW w:w="3336" w:type="dxa"/>
            <w:gridSpan w:val="2"/>
          </w:tcPr>
          <w:p w14:paraId="1CB5E504" w14:textId="77777777" w:rsidR="00D64DFE" w:rsidRPr="00B806F0" w:rsidRDefault="00D64DFE" w:rsidP="00D64DFE">
            <w:pPr>
              <w:jc w:val="both"/>
              <w:rPr>
                <w:rFonts w:eastAsia="Times New Roman" w:cs="Times New Roman"/>
                <w:lang w:val="lt-LT"/>
              </w:rPr>
            </w:pPr>
          </w:p>
        </w:tc>
      </w:tr>
      <w:tr w:rsidR="00D64DFE" w:rsidRPr="00B806F0" w14:paraId="3C1051E0" w14:textId="77777777" w:rsidTr="00436A2C">
        <w:trPr>
          <w:gridAfter w:val="1"/>
          <w:wAfter w:w="14" w:type="dxa"/>
          <w:trHeight w:val="192"/>
        </w:trPr>
        <w:tc>
          <w:tcPr>
            <w:tcW w:w="1678" w:type="dxa"/>
          </w:tcPr>
          <w:p w14:paraId="1A28CE60" w14:textId="77777777" w:rsidR="00D64DFE" w:rsidRPr="00B806F0" w:rsidRDefault="00D64DFE" w:rsidP="00D64DFE">
            <w:pPr>
              <w:rPr>
                <w:rFonts w:eastAsia="Calibri" w:cs="Times New Roman"/>
                <w:bCs/>
                <w:lang w:val="lt-LT"/>
              </w:rPr>
            </w:pPr>
            <w:r w:rsidRPr="00B806F0">
              <w:rPr>
                <w:rFonts w:eastAsia="Calibri" w:cs="Times New Roman"/>
                <w:lang w:val="lt-LT"/>
              </w:rPr>
              <w:t>4.3</w:t>
            </w:r>
          </w:p>
        </w:tc>
        <w:tc>
          <w:tcPr>
            <w:tcW w:w="3300" w:type="dxa"/>
          </w:tcPr>
          <w:p w14:paraId="2A81EF80" w14:textId="77777777" w:rsidR="00D64DFE" w:rsidRPr="00B806F0" w:rsidRDefault="00D64DFE" w:rsidP="00D64DFE">
            <w:pPr>
              <w:rPr>
                <w:rFonts w:eastAsia="Times New Roman" w:cs="Times New Roman"/>
                <w:color w:val="000000"/>
                <w:lang w:val="lt-LT"/>
              </w:rPr>
            </w:pPr>
            <w:r w:rsidRPr="00B806F0">
              <w:rPr>
                <w:rFonts w:eastAsia="Times New Roman" w:cs="Times New Roman"/>
                <w:color w:val="000000"/>
                <w:lang w:val="lt-LT"/>
              </w:rPr>
              <w:t>Skenavimo dažnis</w:t>
            </w:r>
          </w:p>
        </w:tc>
        <w:tc>
          <w:tcPr>
            <w:tcW w:w="6323" w:type="dxa"/>
          </w:tcPr>
          <w:p w14:paraId="55CDC4EF" w14:textId="3E528596" w:rsidR="00D64DFE" w:rsidRPr="00B806F0" w:rsidRDefault="00D64DFE" w:rsidP="00D64DFE">
            <w:pPr>
              <w:jc w:val="both"/>
              <w:rPr>
                <w:rFonts w:eastAsia="Times New Roman" w:cs="Times New Roman"/>
                <w:lang w:val="lt-LT"/>
              </w:rPr>
            </w:pPr>
            <w:r w:rsidRPr="00B806F0">
              <w:rPr>
                <w:rFonts w:eastAsia="Times New Roman" w:cs="Times New Roman"/>
                <w:lang w:val="lt-LT"/>
              </w:rPr>
              <w:t>ne blogiau kaip 20 Hz</w:t>
            </w:r>
          </w:p>
        </w:tc>
        <w:tc>
          <w:tcPr>
            <w:tcW w:w="3336" w:type="dxa"/>
            <w:gridSpan w:val="2"/>
          </w:tcPr>
          <w:p w14:paraId="5208F0F2" w14:textId="77777777" w:rsidR="00D64DFE" w:rsidRPr="00B806F0" w:rsidRDefault="00D64DFE" w:rsidP="00D64DFE">
            <w:pPr>
              <w:jc w:val="both"/>
              <w:rPr>
                <w:rFonts w:eastAsia="Times New Roman" w:cs="Times New Roman"/>
                <w:lang w:val="lt-LT"/>
              </w:rPr>
            </w:pPr>
          </w:p>
        </w:tc>
      </w:tr>
      <w:tr w:rsidR="00D64DFE" w:rsidRPr="00B806F0" w14:paraId="59B41809" w14:textId="77777777" w:rsidTr="00436A2C">
        <w:trPr>
          <w:gridAfter w:val="1"/>
          <w:wAfter w:w="14" w:type="dxa"/>
          <w:trHeight w:val="192"/>
        </w:trPr>
        <w:tc>
          <w:tcPr>
            <w:tcW w:w="1678" w:type="dxa"/>
          </w:tcPr>
          <w:p w14:paraId="5921CFAC" w14:textId="77777777" w:rsidR="00D64DFE" w:rsidRPr="00B806F0" w:rsidRDefault="00D64DFE" w:rsidP="00D64DFE">
            <w:pPr>
              <w:rPr>
                <w:rFonts w:eastAsia="Calibri" w:cs="Times New Roman"/>
                <w:bCs/>
                <w:lang w:val="lt-LT"/>
              </w:rPr>
            </w:pPr>
            <w:r w:rsidRPr="00B806F0">
              <w:rPr>
                <w:rFonts w:eastAsia="Calibri" w:cs="Times New Roman"/>
                <w:lang w:val="lt-LT"/>
              </w:rPr>
              <w:t>4.4</w:t>
            </w:r>
          </w:p>
        </w:tc>
        <w:tc>
          <w:tcPr>
            <w:tcW w:w="3300" w:type="dxa"/>
          </w:tcPr>
          <w:p w14:paraId="0128D666" w14:textId="7EDBA46E" w:rsidR="00D64DFE" w:rsidRPr="00B806F0" w:rsidRDefault="08FD261E" w:rsidP="17BFF6F7">
            <w:pPr>
              <w:rPr>
                <w:rFonts w:eastAsia="Times New Roman" w:cs="Times New Roman"/>
                <w:color w:val="000000"/>
                <w:lang w:val="lt-LT"/>
              </w:rPr>
            </w:pPr>
            <w:r w:rsidRPr="00B806F0">
              <w:rPr>
                <w:rFonts w:cs="Times New Roman"/>
              </w:rPr>
              <w:t xml:space="preserve"> Galutinio LiDAR taškų debesies absoliutusis tikslumas (RMS):</w:t>
            </w:r>
          </w:p>
        </w:tc>
        <w:tc>
          <w:tcPr>
            <w:tcW w:w="6323" w:type="dxa"/>
          </w:tcPr>
          <w:p w14:paraId="16B5C386" w14:textId="6B4E3798" w:rsidR="00D64DFE" w:rsidRPr="00B806F0" w:rsidRDefault="447B0BDD" w:rsidP="00D64DFE">
            <w:pPr>
              <w:jc w:val="both"/>
              <w:rPr>
                <w:rFonts w:eastAsia="Times New Roman" w:cs="Times New Roman"/>
                <w:lang w:val="lt-LT"/>
              </w:rPr>
            </w:pPr>
            <w:r w:rsidRPr="00B806F0">
              <w:rPr>
                <w:rFonts w:eastAsia="Times New Roman" w:cs="Times New Roman"/>
                <w:lang w:val="lt-LT"/>
              </w:rPr>
              <w:t xml:space="preserve">Ne blogiau kaip </w:t>
            </w:r>
            <w:r w:rsidR="4B294F60" w:rsidRPr="00B806F0">
              <w:rPr>
                <w:rFonts w:eastAsia="Times New Roman" w:cs="Times New Roman"/>
                <w:lang w:val="lt-LT"/>
              </w:rPr>
              <w:t>5</w:t>
            </w:r>
            <w:r w:rsidRPr="00B806F0">
              <w:rPr>
                <w:rFonts w:eastAsia="Times New Roman" w:cs="Times New Roman"/>
                <w:lang w:val="lt-LT"/>
              </w:rPr>
              <w:t xml:space="preserve"> cm</w:t>
            </w:r>
          </w:p>
        </w:tc>
        <w:tc>
          <w:tcPr>
            <w:tcW w:w="3336" w:type="dxa"/>
            <w:gridSpan w:val="2"/>
          </w:tcPr>
          <w:p w14:paraId="561AB58F" w14:textId="77777777" w:rsidR="00D64DFE" w:rsidRPr="00B806F0" w:rsidRDefault="00D64DFE" w:rsidP="00D64DFE">
            <w:pPr>
              <w:jc w:val="both"/>
              <w:rPr>
                <w:rFonts w:eastAsia="Times New Roman" w:cs="Times New Roman"/>
                <w:lang w:val="lt-LT"/>
              </w:rPr>
            </w:pPr>
          </w:p>
        </w:tc>
      </w:tr>
      <w:tr w:rsidR="00D64DFE" w:rsidRPr="00B806F0" w14:paraId="61A9750C" w14:textId="77777777" w:rsidTr="00436A2C">
        <w:trPr>
          <w:gridAfter w:val="1"/>
          <w:wAfter w:w="14" w:type="dxa"/>
          <w:trHeight w:val="416"/>
        </w:trPr>
        <w:tc>
          <w:tcPr>
            <w:tcW w:w="1678" w:type="dxa"/>
          </w:tcPr>
          <w:p w14:paraId="6D0AF4C6" w14:textId="77777777" w:rsidR="00D64DFE" w:rsidRPr="00B806F0" w:rsidRDefault="00D64DFE" w:rsidP="00D64DFE">
            <w:pPr>
              <w:rPr>
                <w:rFonts w:eastAsia="Calibri" w:cs="Times New Roman"/>
                <w:lang w:val="lt-LT"/>
              </w:rPr>
            </w:pPr>
            <w:r w:rsidRPr="00B806F0">
              <w:rPr>
                <w:rFonts w:eastAsia="Calibri" w:cs="Times New Roman"/>
                <w:lang w:val="lt-LT"/>
              </w:rPr>
              <w:t>4.5</w:t>
            </w:r>
          </w:p>
        </w:tc>
        <w:tc>
          <w:tcPr>
            <w:tcW w:w="3300" w:type="dxa"/>
          </w:tcPr>
          <w:p w14:paraId="585D3229" w14:textId="77777777" w:rsidR="00D64DFE" w:rsidRPr="00B806F0" w:rsidRDefault="00D64DFE" w:rsidP="00D64DFE">
            <w:pPr>
              <w:rPr>
                <w:rFonts w:eastAsia="Times New Roman" w:cs="Times New Roman"/>
                <w:lang w:val="lt-LT"/>
              </w:rPr>
            </w:pPr>
            <w:r w:rsidRPr="00B806F0">
              <w:rPr>
                <w:rFonts w:eastAsia="Times New Roman" w:cs="Times New Roman"/>
                <w:lang w:val="lt-LT"/>
              </w:rPr>
              <w:t>Skleidžiamas spindulių kiekis per 1sekundę</w:t>
            </w:r>
          </w:p>
        </w:tc>
        <w:tc>
          <w:tcPr>
            <w:tcW w:w="6323" w:type="dxa"/>
          </w:tcPr>
          <w:p w14:paraId="0A5A2DD5" w14:textId="32B7ADF8" w:rsidR="00D64DFE" w:rsidRPr="00B806F0" w:rsidRDefault="00D64DFE" w:rsidP="00D64DFE">
            <w:pPr>
              <w:jc w:val="both"/>
              <w:rPr>
                <w:rFonts w:eastAsia="Times New Roman" w:cs="Times New Roman"/>
                <w:lang w:val="lt-LT"/>
              </w:rPr>
            </w:pPr>
            <w:r w:rsidRPr="00B806F0">
              <w:rPr>
                <w:rFonts w:eastAsia="Times New Roman" w:cs="Times New Roman"/>
                <w:lang w:val="lt-LT"/>
              </w:rPr>
              <w:t>Ne mažiau kaip 640 000</w:t>
            </w:r>
          </w:p>
        </w:tc>
        <w:tc>
          <w:tcPr>
            <w:tcW w:w="3336" w:type="dxa"/>
            <w:gridSpan w:val="2"/>
          </w:tcPr>
          <w:p w14:paraId="409CFD2D" w14:textId="77777777" w:rsidR="00D64DFE" w:rsidRPr="00B806F0" w:rsidRDefault="00D64DFE" w:rsidP="00D64DFE">
            <w:pPr>
              <w:jc w:val="both"/>
              <w:rPr>
                <w:rFonts w:eastAsia="Times New Roman" w:cs="Times New Roman"/>
                <w:lang w:val="lt-LT"/>
              </w:rPr>
            </w:pPr>
          </w:p>
        </w:tc>
      </w:tr>
      <w:tr w:rsidR="00D64DFE" w:rsidRPr="00B806F0" w14:paraId="70117799" w14:textId="77777777" w:rsidTr="00436A2C">
        <w:trPr>
          <w:gridAfter w:val="1"/>
          <w:wAfter w:w="14" w:type="dxa"/>
          <w:trHeight w:val="416"/>
        </w:trPr>
        <w:tc>
          <w:tcPr>
            <w:tcW w:w="1678" w:type="dxa"/>
          </w:tcPr>
          <w:p w14:paraId="3CFC3510" w14:textId="77777777" w:rsidR="00D64DFE" w:rsidRPr="00B806F0" w:rsidRDefault="00D64DFE" w:rsidP="00D64DFE">
            <w:pPr>
              <w:rPr>
                <w:rFonts w:eastAsia="Calibri" w:cs="Times New Roman"/>
                <w:lang w:val="lt-LT"/>
              </w:rPr>
            </w:pPr>
            <w:r w:rsidRPr="00B806F0">
              <w:rPr>
                <w:rFonts w:eastAsia="Calibri" w:cs="Times New Roman"/>
                <w:lang w:val="lt-LT"/>
              </w:rPr>
              <w:t>4.6</w:t>
            </w:r>
          </w:p>
        </w:tc>
        <w:tc>
          <w:tcPr>
            <w:tcW w:w="3300" w:type="dxa"/>
          </w:tcPr>
          <w:p w14:paraId="328C6946" w14:textId="77777777" w:rsidR="00D64DFE" w:rsidRPr="00B806F0" w:rsidRDefault="00D64DFE" w:rsidP="00D64DFE">
            <w:pPr>
              <w:rPr>
                <w:rFonts w:eastAsia="Times New Roman" w:cs="Times New Roman"/>
                <w:lang w:val="lt-LT"/>
              </w:rPr>
            </w:pPr>
            <w:r w:rsidRPr="00B806F0">
              <w:rPr>
                <w:rFonts w:eastAsia="Times New Roman" w:cs="Times New Roman"/>
                <w:lang w:val="lt-LT"/>
              </w:rPr>
              <w:t>Lazerio spindulio veikimo nuotolis</w:t>
            </w:r>
          </w:p>
        </w:tc>
        <w:tc>
          <w:tcPr>
            <w:tcW w:w="6323" w:type="dxa"/>
          </w:tcPr>
          <w:p w14:paraId="4FAF80B0"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Ne mažiau kaip 300 m</w:t>
            </w:r>
          </w:p>
        </w:tc>
        <w:tc>
          <w:tcPr>
            <w:tcW w:w="3336" w:type="dxa"/>
            <w:gridSpan w:val="2"/>
          </w:tcPr>
          <w:p w14:paraId="1AE8CD1C" w14:textId="77777777" w:rsidR="00D64DFE" w:rsidRPr="00B806F0" w:rsidRDefault="00D64DFE" w:rsidP="00D64DFE">
            <w:pPr>
              <w:jc w:val="both"/>
              <w:rPr>
                <w:rFonts w:eastAsia="Times New Roman" w:cs="Times New Roman"/>
                <w:lang w:val="lt-LT"/>
              </w:rPr>
            </w:pPr>
          </w:p>
        </w:tc>
      </w:tr>
      <w:tr w:rsidR="00D64DFE" w:rsidRPr="00B806F0" w14:paraId="0A1D947A" w14:textId="77777777" w:rsidTr="00436A2C">
        <w:trPr>
          <w:gridAfter w:val="1"/>
          <w:wAfter w:w="14" w:type="dxa"/>
          <w:trHeight w:val="416"/>
        </w:trPr>
        <w:tc>
          <w:tcPr>
            <w:tcW w:w="1678" w:type="dxa"/>
          </w:tcPr>
          <w:p w14:paraId="69260CE9" w14:textId="77777777" w:rsidR="00D64DFE" w:rsidRPr="00B806F0" w:rsidRDefault="00D64DFE" w:rsidP="00D64DFE">
            <w:pPr>
              <w:rPr>
                <w:rFonts w:eastAsia="Calibri" w:cs="Times New Roman"/>
                <w:lang w:val="lt-LT"/>
              </w:rPr>
            </w:pPr>
            <w:r w:rsidRPr="00B806F0">
              <w:rPr>
                <w:rFonts w:eastAsia="Calibri" w:cs="Times New Roman"/>
                <w:lang w:val="lt-LT"/>
              </w:rPr>
              <w:t>4.7</w:t>
            </w:r>
          </w:p>
        </w:tc>
        <w:tc>
          <w:tcPr>
            <w:tcW w:w="3300" w:type="dxa"/>
          </w:tcPr>
          <w:p w14:paraId="73CA28DF" w14:textId="77777777" w:rsidR="00D64DFE" w:rsidRPr="00B806F0" w:rsidRDefault="00D64DFE" w:rsidP="00D64DFE">
            <w:pPr>
              <w:rPr>
                <w:rFonts w:eastAsia="Times New Roman" w:cs="Times New Roman"/>
                <w:lang w:val="lt-LT"/>
              </w:rPr>
            </w:pPr>
            <w:r w:rsidRPr="00B806F0">
              <w:rPr>
                <w:rFonts w:eastAsia="Times New Roman" w:cs="Times New Roman"/>
                <w:lang w:val="lt-LT"/>
              </w:rPr>
              <w:t>GNSS tikslumas</w:t>
            </w:r>
          </w:p>
        </w:tc>
        <w:tc>
          <w:tcPr>
            <w:tcW w:w="6323" w:type="dxa"/>
          </w:tcPr>
          <w:p w14:paraId="1374DD45" w14:textId="59C059CF" w:rsidR="00D64DFE" w:rsidRPr="00B806F0" w:rsidRDefault="6E091955" w:rsidP="00436A2C">
            <w:pPr>
              <w:pStyle w:val="ListParagraph"/>
              <w:numPr>
                <w:ilvl w:val="0"/>
                <w:numId w:val="1"/>
              </w:numPr>
              <w:jc w:val="both"/>
              <w:rPr>
                <w:rFonts w:eastAsia="Arial" w:cs="Times New Roman"/>
                <w:lang w:val="lt-LT"/>
              </w:rPr>
            </w:pPr>
            <w:r w:rsidRPr="00B806F0">
              <w:rPr>
                <w:rFonts w:eastAsia="Arial" w:cs="Times New Roman"/>
                <w:lang w:val="lt-LT"/>
              </w:rPr>
              <w:t xml:space="preserve">GNSS padėties tikslumas (RTK/PPK režimu): </w:t>
            </w:r>
            <w:r w:rsidR="33E74D8E" w:rsidRPr="00B806F0">
              <w:rPr>
                <w:rFonts w:eastAsia="Arial" w:cs="Times New Roman"/>
                <w:lang w:val="lt-LT"/>
              </w:rPr>
              <w:t xml:space="preserve">ne blogiau kaip </w:t>
            </w:r>
            <w:r w:rsidRPr="00B806F0">
              <w:rPr>
                <w:rFonts w:eastAsia="Arial" w:cs="Times New Roman"/>
                <w:lang w:val="lt-LT"/>
              </w:rPr>
              <w:t>horizontalus 1 cm, vertikalus  1.5 cm (RMS).</w:t>
            </w:r>
          </w:p>
          <w:p w14:paraId="3E118EFD" w14:textId="667C6FA6" w:rsidR="00D64DFE" w:rsidRPr="00B806F0" w:rsidRDefault="6E091955" w:rsidP="00436A2C">
            <w:pPr>
              <w:pStyle w:val="ListParagraph"/>
              <w:numPr>
                <w:ilvl w:val="0"/>
                <w:numId w:val="1"/>
              </w:numPr>
              <w:spacing w:after="180"/>
              <w:jc w:val="both"/>
              <w:rPr>
                <w:rFonts w:eastAsia="Arial" w:cs="Times New Roman"/>
                <w:lang w:val="lt-LT"/>
              </w:rPr>
            </w:pPr>
            <w:r w:rsidRPr="00B806F0">
              <w:rPr>
                <w:rFonts w:eastAsia="Arial" w:cs="Times New Roman"/>
                <w:lang w:val="lt-LT"/>
              </w:rPr>
              <w:t>IMU orientacijos tikslumas (RMS):</w:t>
            </w:r>
          </w:p>
          <w:p w14:paraId="7A358885" w14:textId="08A079EB" w:rsidR="00D64DFE" w:rsidRPr="00B806F0" w:rsidRDefault="6E091955" w:rsidP="00436A2C">
            <w:pPr>
              <w:pStyle w:val="ListParagraph"/>
              <w:numPr>
                <w:ilvl w:val="0"/>
                <w:numId w:val="1"/>
              </w:numPr>
              <w:spacing w:after="180"/>
              <w:jc w:val="both"/>
              <w:rPr>
                <w:rFonts w:eastAsia="Arial" w:cs="Times New Roman"/>
                <w:lang w:val="lt-LT"/>
              </w:rPr>
            </w:pPr>
            <w:r w:rsidRPr="00B806F0">
              <w:rPr>
                <w:rFonts w:eastAsia="Arial" w:cs="Times New Roman"/>
                <w:lang w:val="lt-LT"/>
              </w:rPr>
              <w:t>Autonominiame režime: ne blogesnis kaip 0.03</w:t>
            </w:r>
            <w:r w:rsidR="195CEFA3" w:rsidRPr="00B806F0">
              <w:rPr>
                <w:rFonts w:eastAsia="Arial" w:cs="Times New Roman"/>
                <w:vertAlign w:val="superscript"/>
                <w:lang w:val="lt-LT"/>
              </w:rPr>
              <w:t>o</w:t>
            </w:r>
          </w:p>
          <w:p w14:paraId="14FE41A5" w14:textId="1D357AEE" w:rsidR="00D64DFE" w:rsidRPr="00B806F0" w:rsidRDefault="6E091955" w:rsidP="00436A2C">
            <w:pPr>
              <w:pStyle w:val="ListParagraph"/>
              <w:numPr>
                <w:ilvl w:val="0"/>
                <w:numId w:val="1"/>
              </w:numPr>
              <w:spacing w:after="180"/>
              <w:jc w:val="both"/>
              <w:rPr>
                <w:rFonts w:eastAsia="Arial" w:cs="Times New Roman"/>
                <w:lang w:val="lt-LT"/>
              </w:rPr>
            </w:pPr>
            <w:r w:rsidRPr="00B806F0">
              <w:rPr>
                <w:rFonts w:eastAsia="Arial" w:cs="Times New Roman"/>
                <w:lang w:val="lt-LT"/>
              </w:rPr>
              <w:t>RTK režime: ne blogesnis kaip 0.02</w:t>
            </w:r>
            <w:r w:rsidR="355021ED" w:rsidRPr="00B806F0">
              <w:rPr>
                <w:rFonts w:eastAsia="Arial" w:cs="Times New Roman"/>
                <w:vertAlign w:val="superscript"/>
                <w:lang w:val="lt-LT"/>
              </w:rPr>
              <w:t>o</w:t>
            </w:r>
          </w:p>
          <w:p w14:paraId="725FFF58" w14:textId="510C61AA" w:rsidR="00D64DFE" w:rsidRPr="00B806F0" w:rsidRDefault="6E091955" w:rsidP="00436A2C">
            <w:pPr>
              <w:pStyle w:val="ListParagraph"/>
              <w:numPr>
                <w:ilvl w:val="0"/>
                <w:numId w:val="1"/>
              </w:numPr>
              <w:spacing w:after="180"/>
              <w:jc w:val="both"/>
              <w:rPr>
                <w:rFonts w:eastAsia="Arial" w:cs="Times New Roman"/>
                <w:lang w:val="lt-LT"/>
              </w:rPr>
            </w:pPr>
            <w:r w:rsidRPr="00B806F0">
              <w:rPr>
                <w:rFonts w:eastAsia="Arial" w:cs="Times New Roman"/>
                <w:lang w:val="lt-LT"/>
              </w:rPr>
              <w:t>PPK režime: ne blogesnis kaip 0.015</w:t>
            </w:r>
            <w:r w:rsidR="7D0C9083" w:rsidRPr="00B806F0">
              <w:rPr>
                <w:rFonts w:eastAsia="Arial" w:cs="Times New Roman"/>
                <w:vertAlign w:val="superscript"/>
                <w:lang w:val="lt-LT"/>
              </w:rPr>
              <w:t>o</w:t>
            </w:r>
          </w:p>
          <w:p w14:paraId="7DE19288" w14:textId="62F3F44C" w:rsidR="00D64DFE" w:rsidRPr="00B806F0" w:rsidRDefault="00D64DFE" w:rsidP="00436A2C">
            <w:pPr>
              <w:pStyle w:val="ListParagraph"/>
              <w:jc w:val="both"/>
              <w:rPr>
                <w:rFonts w:cs="Times New Roman"/>
              </w:rPr>
            </w:pPr>
          </w:p>
          <w:p w14:paraId="2D8EF83C" w14:textId="73CFF3B1" w:rsidR="00D64DFE" w:rsidRPr="00B806F0" w:rsidRDefault="00D64DFE" w:rsidP="0642AD90">
            <w:pPr>
              <w:jc w:val="both"/>
              <w:rPr>
                <w:rFonts w:eastAsia="Times New Roman" w:cs="Times New Roman"/>
                <w:lang w:val="lt-LT"/>
              </w:rPr>
            </w:pPr>
          </w:p>
        </w:tc>
        <w:tc>
          <w:tcPr>
            <w:tcW w:w="3336" w:type="dxa"/>
            <w:gridSpan w:val="2"/>
          </w:tcPr>
          <w:p w14:paraId="60D5EE23" w14:textId="77777777" w:rsidR="00D64DFE" w:rsidRPr="00B806F0" w:rsidRDefault="00D64DFE" w:rsidP="00D64DFE">
            <w:pPr>
              <w:jc w:val="both"/>
              <w:rPr>
                <w:rFonts w:eastAsia="Times New Roman" w:cs="Times New Roman"/>
                <w:lang w:val="lt-LT"/>
              </w:rPr>
            </w:pPr>
          </w:p>
        </w:tc>
      </w:tr>
      <w:tr w:rsidR="00D64DFE" w:rsidRPr="00B806F0" w14:paraId="397BDC13" w14:textId="77777777" w:rsidTr="00436A2C">
        <w:trPr>
          <w:gridAfter w:val="1"/>
          <w:wAfter w:w="14" w:type="dxa"/>
          <w:trHeight w:val="416"/>
        </w:trPr>
        <w:tc>
          <w:tcPr>
            <w:tcW w:w="1678" w:type="dxa"/>
          </w:tcPr>
          <w:p w14:paraId="2BD5C50B" w14:textId="77777777" w:rsidR="00D64DFE" w:rsidRPr="00B806F0" w:rsidRDefault="00D64DFE" w:rsidP="00D64DFE">
            <w:pPr>
              <w:rPr>
                <w:rFonts w:eastAsia="Calibri" w:cs="Times New Roman"/>
                <w:lang w:val="lt-LT"/>
              </w:rPr>
            </w:pPr>
            <w:r w:rsidRPr="00B806F0">
              <w:rPr>
                <w:rFonts w:eastAsia="Calibri" w:cs="Times New Roman"/>
                <w:lang w:val="lt-LT"/>
              </w:rPr>
              <w:t>4.8</w:t>
            </w:r>
          </w:p>
        </w:tc>
        <w:tc>
          <w:tcPr>
            <w:tcW w:w="3300" w:type="dxa"/>
          </w:tcPr>
          <w:p w14:paraId="42F4FDBB" w14:textId="77777777" w:rsidR="00D64DFE" w:rsidRPr="00B806F0" w:rsidRDefault="00D64DFE" w:rsidP="00D64DFE">
            <w:pPr>
              <w:rPr>
                <w:rFonts w:eastAsia="Times New Roman" w:cs="Times New Roman"/>
                <w:lang w:val="lt-LT"/>
              </w:rPr>
            </w:pPr>
            <w:r w:rsidRPr="00B806F0">
              <w:rPr>
                <w:rFonts w:eastAsia="Times New Roman" w:cs="Times New Roman"/>
                <w:lang w:val="lt-LT"/>
              </w:rPr>
              <w:t>RGB kamera (vidinė)</w:t>
            </w:r>
          </w:p>
        </w:tc>
        <w:tc>
          <w:tcPr>
            <w:tcW w:w="6323" w:type="dxa"/>
          </w:tcPr>
          <w:p w14:paraId="4BB6B464" w14:textId="43424755" w:rsidR="00D64DFE" w:rsidRPr="00B806F0" w:rsidRDefault="00D64DFE" w:rsidP="00D64DFE">
            <w:pPr>
              <w:jc w:val="both"/>
              <w:rPr>
                <w:rFonts w:eastAsia="Times New Roman" w:cs="Times New Roman"/>
                <w:b/>
                <w:bCs/>
                <w:lang w:val="lt-LT"/>
              </w:rPr>
            </w:pPr>
            <w:r w:rsidRPr="00B806F0">
              <w:rPr>
                <w:rFonts w:eastAsia="Times New Roman" w:cs="Times New Roman"/>
                <w:lang w:val="lt-LT"/>
              </w:rPr>
              <w:t>Ne mažiau kaip 61 MP</w:t>
            </w:r>
          </w:p>
        </w:tc>
        <w:tc>
          <w:tcPr>
            <w:tcW w:w="3336" w:type="dxa"/>
            <w:gridSpan w:val="2"/>
          </w:tcPr>
          <w:p w14:paraId="3B3348C7" w14:textId="77777777" w:rsidR="00D64DFE" w:rsidRPr="00B806F0" w:rsidRDefault="00D64DFE" w:rsidP="00D64DFE">
            <w:pPr>
              <w:jc w:val="both"/>
              <w:rPr>
                <w:rFonts w:eastAsia="Times New Roman" w:cs="Times New Roman"/>
                <w:color w:val="1F1F1F"/>
                <w:lang w:val="lt-LT"/>
              </w:rPr>
            </w:pPr>
          </w:p>
        </w:tc>
      </w:tr>
      <w:tr w:rsidR="00D64DFE" w:rsidRPr="00B806F0" w14:paraId="5041C44E" w14:textId="77777777" w:rsidTr="00436A2C">
        <w:trPr>
          <w:gridAfter w:val="1"/>
          <w:wAfter w:w="14" w:type="dxa"/>
          <w:trHeight w:val="416"/>
        </w:trPr>
        <w:tc>
          <w:tcPr>
            <w:tcW w:w="1678" w:type="dxa"/>
          </w:tcPr>
          <w:p w14:paraId="5FB6A050" w14:textId="77777777" w:rsidR="00D64DFE" w:rsidRPr="00B806F0" w:rsidRDefault="00D64DFE" w:rsidP="00D64DFE">
            <w:pPr>
              <w:rPr>
                <w:rFonts w:eastAsia="Calibri" w:cs="Times New Roman"/>
                <w:lang w:val="lt-LT"/>
              </w:rPr>
            </w:pPr>
            <w:r w:rsidRPr="00B806F0">
              <w:rPr>
                <w:rFonts w:eastAsia="Calibri" w:cs="Times New Roman"/>
                <w:lang w:val="lt-LT"/>
              </w:rPr>
              <w:t>4.9</w:t>
            </w:r>
          </w:p>
        </w:tc>
        <w:tc>
          <w:tcPr>
            <w:tcW w:w="3300" w:type="dxa"/>
          </w:tcPr>
          <w:p w14:paraId="7C310DFA" w14:textId="77777777" w:rsidR="00D64DFE" w:rsidRPr="00B806F0" w:rsidRDefault="00D64DFE" w:rsidP="00D64DFE">
            <w:pPr>
              <w:rPr>
                <w:rFonts w:eastAsia="Times New Roman" w:cs="Times New Roman"/>
                <w:lang w:val="lt-LT"/>
              </w:rPr>
            </w:pPr>
            <w:r w:rsidRPr="00B806F0">
              <w:rPr>
                <w:rFonts w:eastAsia="Times New Roman" w:cs="Times New Roman"/>
                <w:lang w:val="lt-LT"/>
              </w:rPr>
              <w:t>Duomenų kaupiklis ir lizdai jiems išeksportuoti po skenavimo</w:t>
            </w:r>
          </w:p>
        </w:tc>
        <w:tc>
          <w:tcPr>
            <w:tcW w:w="6323" w:type="dxa"/>
          </w:tcPr>
          <w:p w14:paraId="00F225C3" w14:textId="7A56A672" w:rsidR="00D64DFE" w:rsidRPr="00B806F0" w:rsidRDefault="00D64DFE" w:rsidP="00D64DFE">
            <w:pPr>
              <w:jc w:val="both"/>
              <w:rPr>
                <w:rFonts w:eastAsia="Times New Roman" w:cs="Times New Roman"/>
                <w:lang w:val="lt-LT"/>
              </w:rPr>
            </w:pPr>
            <w:r w:rsidRPr="00B806F0">
              <w:rPr>
                <w:rFonts w:eastAsia="Times New Roman" w:cs="Times New Roman"/>
                <w:lang w:val="lt-LT"/>
              </w:rPr>
              <w:t>Duomenų kaupikliai: iš viso ne mažiau kaip 4 vnt. gamykliškai suderinamų USB 3.1 (arba geresnių) atmintinių, kurių kiekviena ne mažesnė kaip 256GB.</w:t>
            </w:r>
          </w:p>
        </w:tc>
        <w:tc>
          <w:tcPr>
            <w:tcW w:w="3336" w:type="dxa"/>
            <w:gridSpan w:val="2"/>
          </w:tcPr>
          <w:p w14:paraId="649F59B8" w14:textId="77777777" w:rsidR="00D64DFE" w:rsidRPr="00B806F0" w:rsidRDefault="00D64DFE" w:rsidP="00D64DFE">
            <w:pPr>
              <w:jc w:val="both"/>
              <w:rPr>
                <w:rFonts w:eastAsia="Times New Roman" w:cs="Times New Roman"/>
                <w:lang w:val="lt-LT"/>
              </w:rPr>
            </w:pPr>
          </w:p>
        </w:tc>
      </w:tr>
      <w:tr w:rsidR="00D64DFE" w:rsidRPr="00B806F0" w14:paraId="1C7F4460" w14:textId="77777777" w:rsidTr="00436A2C">
        <w:trPr>
          <w:gridAfter w:val="1"/>
          <w:wAfter w:w="14" w:type="dxa"/>
          <w:trHeight w:val="416"/>
        </w:trPr>
        <w:tc>
          <w:tcPr>
            <w:tcW w:w="1678" w:type="dxa"/>
          </w:tcPr>
          <w:p w14:paraId="0614CF30" w14:textId="77777777" w:rsidR="00D64DFE" w:rsidRPr="00B806F0" w:rsidRDefault="00D64DFE" w:rsidP="00D64DFE">
            <w:pPr>
              <w:rPr>
                <w:rFonts w:eastAsia="Calibri" w:cs="Times New Roman"/>
                <w:lang w:val="lt-LT"/>
              </w:rPr>
            </w:pPr>
            <w:r w:rsidRPr="00B806F0">
              <w:rPr>
                <w:rFonts w:eastAsia="Calibri" w:cs="Times New Roman"/>
                <w:lang w:val="lt-LT"/>
              </w:rPr>
              <w:t>4.10</w:t>
            </w:r>
          </w:p>
        </w:tc>
        <w:tc>
          <w:tcPr>
            <w:tcW w:w="3300" w:type="dxa"/>
          </w:tcPr>
          <w:p w14:paraId="675D18A9" w14:textId="77777777" w:rsidR="00D64DFE" w:rsidRPr="00B806F0" w:rsidRDefault="00D64DFE" w:rsidP="00D64DFE">
            <w:pPr>
              <w:rPr>
                <w:rFonts w:eastAsia="Times New Roman" w:cs="Times New Roman"/>
                <w:lang w:val="lt-LT"/>
              </w:rPr>
            </w:pPr>
            <w:r w:rsidRPr="00B806F0">
              <w:rPr>
                <w:rFonts w:eastAsia="Times New Roman" w:cs="Times New Roman"/>
                <w:lang w:val="lt-LT"/>
              </w:rPr>
              <w:t>Maitinimo šaltinis</w:t>
            </w:r>
          </w:p>
          <w:p w14:paraId="7987FC62" w14:textId="77777777" w:rsidR="00D64DFE" w:rsidRPr="00B806F0" w:rsidRDefault="00D64DFE" w:rsidP="00D64DFE">
            <w:pPr>
              <w:rPr>
                <w:rFonts w:eastAsia="Times New Roman" w:cs="Times New Roman"/>
                <w:lang w:val="lt-LT"/>
              </w:rPr>
            </w:pPr>
          </w:p>
        </w:tc>
        <w:tc>
          <w:tcPr>
            <w:tcW w:w="6323" w:type="dxa"/>
          </w:tcPr>
          <w:p w14:paraId="70EA3881" w14:textId="1E5396A4" w:rsidR="00D64DFE" w:rsidRPr="00B806F0" w:rsidRDefault="00D64DFE" w:rsidP="00D64DFE">
            <w:pPr>
              <w:jc w:val="both"/>
              <w:rPr>
                <w:rFonts w:eastAsia="Times New Roman" w:cs="Times New Roman"/>
                <w:lang w:val="lt-LT"/>
              </w:rPr>
            </w:pPr>
            <w:r w:rsidRPr="00B806F0">
              <w:rPr>
                <w:rFonts w:eastAsia="Times New Roman" w:cs="Times New Roman"/>
                <w:lang w:val="lt-LT"/>
              </w:rPr>
              <w:t>Maitinasi iš nurodyto BO baterijos</w:t>
            </w:r>
          </w:p>
        </w:tc>
        <w:tc>
          <w:tcPr>
            <w:tcW w:w="3336" w:type="dxa"/>
            <w:gridSpan w:val="2"/>
          </w:tcPr>
          <w:p w14:paraId="6486A545" w14:textId="77777777" w:rsidR="00D64DFE" w:rsidRPr="00B806F0" w:rsidRDefault="00D64DFE" w:rsidP="00D64DFE">
            <w:pPr>
              <w:jc w:val="both"/>
              <w:rPr>
                <w:rFonts w:eastAsia="Times New Roman" w:cs="Times New Roman"/>
                <w:lang w:val="lt-LT"/>
              </w:rPr>
            </w:pPr>
          </w:p>
        </w:tc>
      </w:tr>
      <w:tr w:rsidR="00D64DFE" w:rsidRPr="00B806F0" w14:paraId="7B49983C" w14:textId="77777777" w:rsidTr="00436A2C">
        <w:trPr>
          <w:gridAfter w:val="1"/>
          <w:wAfter w:w="14" w:type="dxa"/>
          <w:trHeight w:val="416"/>
        </w:trPr>
        <w:tc>
          <w:tcPr>
            <w:tcW w:w="1678" w:type="dxa"/>
          </w:tcPr>
          <w:p w14:paraId="77C64FFA" w14:textId="50AFB946" w:rsidR="00D64DFE" w:rsidRPr="00B806F0" w:rsidRDefault="00D64DFE" w:rsidP="00D64DFE">
            <w:pPr>
              <w:rPr>
                <w:rFonts w:eastAsia="Calibri" w:cs="Times New Roman"/>
                <w:lang w:val="lt-LT"/>
              </w:rPr>
            </w:pPr>
            <w:r w:rsidRPr="00B806F0">
              <w:rPr>
                <w:rFonts w:eastAsia="Calibri" w:cs="Times New Roman"/>
                <w:lang w:val="lt-LT"/>
              </w:rPr>
              <w:t>4.11</w:t>
            </w:r>
          </w:p>
        </w:tc>
        <w:tc>
          <w:tcPr>
            <w:tcW w:w="3300" w:type="dxa"/>
          </w:tcPr>
          <w:p w14:paraId="0DF723E2" w14:textId="77777777" w:rsidR="00D64DFE" w:rsidRPr="00B806F0" w:rsidRDefault="00D64DFE" w:rsidP="00D64DFE">
            <w:pPr>
              <w:rPr>
                <w:rFonts w:eastAsia="Times New Roman" w:cs="Times New Roman"/>
                <w:lang w:val="lt-LT"/>
              </w:rPr>
            </w:pPr>
            <w:r w:rsidRPr="00B806F0">
              <w:rPr>
                <w:rFonts w:eastAsia="Times New Roman" w:cs="Times New Roman"/>
                <w:lang w:val="lt-LT"/>
              </w:rPr>
              <w:t xml:space="preserve">GNSS </w:t>
            </w:r>
          </w:p>
        </w:tc>
        <w:tc>
          <w:tcPr>
            <w:tcW w:w="6323" w:type="dxa"/>
          </w:tcPr>
          <w:p w14:paraId="343D3249" w14:textId="37DE8AF0" w:rsidR="00D64DFE" w:rsidRPr="00B806F0" w:rsidRDefault="00D64DFE" w:rsidP="00D64DFE">
            <w:pPr>
              <w:jc w:val="both"/>
              <w:rPr>
                <w:rFonts w:eastAsia="Times New Roman" w:cs="Times New Roman"/>
                <w:lang w:val="lt-LT"/>
              </w:rPr>
            </w:pPr>
            <w:r w:rsidRPr="00B806F0">
              <w:rPr>
                <w:rFonts w:eastAsia="Times New Roman" w:cs="Times New Roman"/>
              </w:rPr>
              <w:t>GNSS sistema, palaikanti pagrindines palydovines sistemas ir suderinama su RTK/PPK.</w:t>
            </w:r>
          </w:p>
        </w:tc>
        <w:tc>
          <w:tcPr>
            <w:tcW w:w="3336" w:type="dxa"/>
            <w:gridSpan w:val="2"/>
          </w:tcPr>
          <w:p w14:paraId="2ABEF855" w14:textId="77777777" w:rsidR="00D64DFE" w:rsidRPr="00B806F0" w:rsidRDefault="00D64DFE" w:rsidP="00D64DFE">
            <w:pPr>
              <w:jc w:val="both"/>
              <w:rPr>
                <w:rFonts w:eastAsia="Times New Roman" w:cs="Times New Roman"/>
                <w:lang w:val="lt-LT"/>
              </w:rPr>
            </w:pPr>
          </w:p>
        </w:tc>
      </w:tr>
      <w:tr w:rsidR="00D64DFE" w:rsidRPr="00B806F0" w14:paraId="44B40DD2" w14:textId="77777777" w:rsidTr="00436A2C">
        <w:trPr>
          <w:trHeight w:val="416"/>
        </w:trPr>
        <w:tc>
          <w:tcPr>
            <w:tcW w:w="1678" w:type="dxa"/>
          </w:tcPr>
          <w:p w14:paraId="51624150" w14:textId="59E50B4B" w:rsidR="00D64DFE" w:rsidRPr="00B806F0" w:rsidRDefault="00D64DFE" w:rsidP="00D64DFE">
            <w:pPr>
              <w:rPr>
                <w:rFonts w:eastAsia="Calibri" w:cs="Times New Roman"/>
                <w:lang w:val="lt-LT"/>
              </w:rPr>
            </w:pPr>
            <w:r w:rsidRPr="00B806F0">
              <w:rPr>
                <w:rFonts w:eastAsia="Calibri" w:cs="Times New Roman"/>
                <w:lang w:val="lt-LT"/>
              </w:rPr>
              <w:t>4.12</w:t>
            </w:r>
          </w:p>
        </w:tc>
        <w:tc>
          <w:tcPr>
            <w:tcW w:w="3300" w:type="dxa"/>
          </w:tcPr>
          <w:p w14:paraId="41707C4B" w14:textId="77777777" w:rsidR="00D64DFE" w:rsidRPr="00B806F0" w:rsidRDefault="00D64DFE" w:rsidP="00D64DFE">
            <w:pPr>
              <w:rPr>
                <w:rFonts w:eastAsia="Times New Roman" w:cs="Times New Roman"/>
                <w:lang w:val="lt-LT"/>
              </w:rPr>
            </w:pPr>
            <w:r w:rsidRPr="00B806F0">
              <w:rPr>
                <w:rFonts w:eastAsia="Times New Roman" w:cs="Times New Roman"/>
                <w:lang w:val="lt-LT"/>
              </w:rPr>
              <w:t>LiDAR’o tvirtinimo mazgas prie BO</w:t>
            </w:r>
          </w:p>
        </w:tc>
        <w:tc>
          <w:tcPr>
            <w:tcW w:w="6323" w:type="dxa"/>
          </w:tcPr>
          <w:p w14:paraId="135D281C" w14:textId="69689913" w:rsidR="00D64DFE" w:rsidRPr="00B806F0" w:rsidRDefault="00D64DFE" w:rsidP="00D64DFE">
            <w:pPr>
              <w:jc w:val="both"/>
              <w:rPr>
                <w:rFonts w:eastAsia="Times New Roman" w:cs="Times New Roman"/>
                <w:lang w:val="lt-LT"/>
              </w:rPr>
            </w:pPr>
            <w:r w:rsidRPr="00B806F0">
              <w:rPr>
                <w:rFonts w:eastAsia="Times New Roman" w:cs="Times New Roman"/>
                <w:lang w:val="lt-LT"/>
              </w:rPr>
              <w:t>LiDAR'o tvirtinimo mazgas prie BO: kronšteinas su sureguliavimu (multikopteriams) arba integruotas gamyklinis naudingo krovinio skyrius / kapsulė BO korpuse (VTOL sistemoms), užtikrinanti LiDAR apsaugą nuo mechaninio ir gamtinio poveikio.</w:t>
            </w:r>
          </w:p>
        </w:tc>
        <w:tc>
          <w:tcPr>
            <w:tcW w:w="3350" w:type="dxa"/>
            <w:gridSpan w:val="3"/>
          </w:tcPr>
          <w:p w14:paraId="77D86BFF" w14:textId="77777777" w:rsidR="00D64DFE" w:rsidRPr="00B806F0" w:rsidRDefault="00D64DFE" w:rsidP="00D64DFE">
            <w:pPr>
              <w:jc w:val="both"/>
              <w:rPr>
                <w:rFonts w:eastAsia="Times New Roman" w:cs="Times New Roman"/>
                <w:lang w:val="lt-LT"/>
              </w:rPr>
            </w:pPr>
          </w:p>
        </w:tc>
      </w:tr>
      <w:tr w:rsidR="00D64DFE" w:rsidRPr="00B806F0" w14:paraId="6E2E89B6" w14:textId="77777777" w:rsidTr="00436A2C">
        <w:trPr>
          <w:gridAfter w:val="1"/>
          <w:wAfter w:w="14" w:type="dxa"/>
          <w:trHeight w:val="416"/>
        </w:trPr>
        <w:tc>
          <w:tcPr>
            <w:tcW w:w="1678" w:type="dxa"/>
          </w:tcPr>
          <w:p w14:paraId="4A83189D" w14:textId="6C321E15" w:rsidR="00D64DFE" w:rsidRPr="00B806F0" w:rsidRDefault="00D64DFE" w:rsidP="00D64DFE">
            <w:pPr>
              <w:rPr>
                <w:rFonts w:eastAsia="Calibri" w:cs="Times New Roman"/>
                <w:lang w:val="lt-LT"/>
              </w:rPr>
            </w:pPr>
            <w:r w:rsidRPr="00B806F0">
              <w:rPr>
                <w:rFonts w:eastAsia="Calibri" w:cs="Times New Roman"/>
                <w:lang w:val="lt-LT"/>
              </w:rPr>
              <w:lastRenderedPageBreak/>
              <w:t>4.13</w:t>
            </w:r>
          </w:p>
        </w:tc>
        <w:tc>
          <w:tcPr>
            <w:tcW w:w="3300" w:type="dxa"/>
          </w:tcPr>
          <w:p w14:paraId="22542B62" w14:textId="77777777" w:rsidR="00D64DFE" w:rsidRPr="00B806F0" w:rsidRDefault="00D64DFE" w:rsidP="00D64DFE">
            <w:pPr>
              <w:rPr>
                <w:rFonts w:eastAsia="Times New Roman" w:cs="Times New Roman"/>
                <w:lang w:val="lt-LT"/>
              </w:rPr>
            </w:pPr>
            <w:r w:rsidRPr="00B806F0">
              <w:rPr>
                <w:rFonts w:eastAsia="Times New Roman" w:cs="Times New Roman"/>
                <w:lang w:val="lt-LT"/>
              </w:rPr>
              <w:t>Garantija</w:t>
            </w:r>
          </w:p>
        </w:tc>
        <w:tc>
          <w:tcPr>
            <w:tcW w:w="6323" w:type="dxa"/>
          </w:tcPr>
          <w:p w14:paraId="12111B1B"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Ne mažiau kaip dveji metai</w:t>
            </w:r>
          </w:p>
          <w:p w14:paraId="35499FBE" w14:textId="77777777" w:rsidR="00D64DFE" w:rsidRPr="00B806F0" w:rsidRDefault="00D64DFE" w:rsidP="00D64DFE">
            <w:pPr>
              <w:jc w:val="both"/>
              <w:rPr>
                <w:rFonts w:eastAsia="Times New Roman" w:cs="Times New Roman"/>
                <w:lang w:val="lt-LT"/>
              </w:rPr>
            </w:pPr>
          </w:p>
        </w:tc>
        <w:tc>
          <w:tcPr>
            <w:tcW w:w="3336" w:type="dxa"/>
            <w:gridSpan w:val="2"/>
          </w:tcPr>
          <w:p w14:paraId="64821A0E" w14:textId="77777777" w:rsidR="00D64DFE" w:rsidRPr="00B806F0" w:rsidRDefault="00D64DFE" w:rsidP="00D64DFE">
            <w:pPr>
              <w:jc w:val="both"/>
              <w:rPr>
                <w:rFonts w:eastAsia="Times New Roman" w:cs="Times New Roman"/>
                <w:lang w:val="lt-LT"/>
              </w:rPr>
            </w:pPr>
          </w:p>
        </w:tc>
      </w:tr>
      <w:tr w:rsidR="00D64DFE" w:rsidRPr="00B806F0" w14:paraId="2FB38B41" w14:textId="77777777" w:rsidTr="00436A2C">
        <w:trPr>
          <w:trHeight w:val="187"/>
        </w:trPr>
        <w:tc>
          <w:tcPr>
            <w:tcW w:w="11314" w:type="dxa"/>
            <w:gridSpan w:val="4"/>
            <w:shd w:val="clear" w:color="auto" w:fill="D5DCE4" w:themeFill="text2" w:themeFillTint="33"/>
          </w:tcPr>
          <w:p w14:paraId="07A4DC5A" w14:textId="7BDDB38F" w:rsidR="00D64DFE" w:rsidRPr="00B806F0" w:rsidRDefault="00D64DFE" w:rsidP="00D64DFE">
            <w:pPr>
              <w:pStyle w:val="ListParagraph"/>
              <w:numPr>
                <w:ilvl w:val="0"/>
                <w:numId w:val="14"/>
              </w:numPr>
              <w:rPr>
                <w:rFonts w:eastAsia="Times New Roman" w:cs="Times New Roman"/>
                <w:b/>
                <w:bCs/>
                <w:lang w:val="lt-LT"/>
              </w:rPr>
            </w:pPr>
            <w:r w:rsidRPr="00B806F0">
              <w:rPr>
                <w:rFonts w:eastAsia="Times New Roman" w:cs="Times New Roman"/>
                <w:b/>
                <w:bCs/>
                <w:lang w:val="lt-LT"/>
              </w:rPr>
              <w:t>Fotokamera skirta tvirtinti prie BO, objektų stebėjimui jų fiksavimui iš oro, fotogrametrinės medžiagos rinkimui. Suderinta su gamintojo BO (1komplektas)</w:t>
            </w:r>
          </w:p>
        </w:tc>
        <w:tc>
          <w:tcPr>
            <w:tcW w:w="3337" w:type="dxa"/>
            <w:gridSpan w:val="2"/>
            <w:shd w:val="clear" w:color="auto" w:fill="D5DCE4" w:themeFill="text2" w:themeFillTint="33"/>
          </w:tcPr>
          <w:p w14:paraId="5AA60FA8" w14:textId="77777777" w:rsidR="00D64DFE" w:rsidRPr="00B806F0" w:rsidRDefault="00D64DFE" w:rsidP="00D64DFE">
            <w:pPr>
              <w:jc w:val="both"/>
              <w:rPr>
                <w:rFonts w:eastAsia="Times New Roman" w:cs="Times New Roman"/>
                <w:lang w:val="lt-LT"/>
              </w:rPr>
            </w:pPr>
          </w:p>
        </w:tc>
      </w:tr>
      <w:tr w:rsidR="00D64DFE" w:rsidRPr="00B806F0" w14:paraId="654245C0" w14:textId="77777777" w:rsidTr="00436A2C">
        <w:trPr>
          <w:gridAfter w:val="1"/>
          <w:wAfter w:w="14" w:type="dxa"/>
          <w:trHeight w:val="416"/>
        </w:trPr>
        <w:tc>
          <w:tcPr>
            <w:tcW w:w="1678" w:type="dxa"/>
          </w:tcPr>
          <w:p w14:paraId="15F213AF" w14:textId="77777777" w:rsidR="00D64DFE" w:rsidRPr="00B806F0" w:rsidRDefault="00D64DFE" w:rsidP="00D64DFE">
            <w:pPr>
              <w:rPr>
                <w:rFonts w:eastAsia="Calibri" w:cs="Times New Roman"/>
                <w:lang w:val="lt-LT"/>
              </w:rPr>
            </w:pPr>
            <w:r w:rsidRPr="00B806F0">
              <w:rPr>
                <w:rFonts w:eastAsia="Calibri" w:cs="Times New Roman"/>
                <w:lang w:val="lt-LT"/>
              </w:rPr>
              <w:t>5.1</w:t>
            </w:r>
          </w:p>
        </w:tc>
        <w:tc>
          <w:tcPr>
            <w:tcW w:w="3300" w:type="dxa"/>
          </w:tcPr>
          <w:p w14:paraId="02E9D69A" w14:textId="77777777" w:rsidR="00D64DFE" w:rsidRPr="00B806F0" w:rsidRDefault="00D64DFE" w:rsidP="00D64DFE">
            <w:pPr>
              <w:rPr>
                <w:rFonts w:cs="Times New Roman"/>
              </w:rPr>
            </w:pPr>
            <w:r w:rsidRPr="00B806F0">
              <w:rPr>
                <w:rFonts w:eastAsia="Times New Roman" w:cs="Times New Roman"/>
                <w:lang w:val="lt-LT"/>
              </w:rPr>
              <w:t>Gamintojas</w:t>
            </w:r>
          </w:p>
        </w:tc>
        <w:tc>
          <w:tcPr>
            <w:tcW w:w="6323" w:type="dxa"/>
          </w:tcPr>
          <w:p w14:paraId="5FDA83FF" w14:textId="77777777" w:rsidR="00D64DFE" w:rsidRPr="00B806F0" w:rsidRDefault="00D64DFE" w:rsidP="00D64DFE">
            <w:pPr>
              <w:jc w:val="both"/>
              <w:rPr>
                <w:rFonts w:eastAsia="Times New Roman" w:cs="Times New Roman"/>
                <w:lang w:val="lt-LT"/>
              </w:rPr>
            </w:pPr>
            <w:r w:rsidRPr="00B806F0">
              <w:rPr>
                <w:rStyle w:val="normaltextrun"/>
                <w:rFonts w:cs="Times New Roman"/>
                <w:lang w:val="lt-LT"/>
              </w:rPr>
              <w:t>Nurodyti gamintoją ir modelį .</w:t>
            </w:r>
          </w:p>
        </w:tc>
        <w:tc>
          <w:tcPr>
            <w:tcW w:w="3336" w:type="dxa"/>
            <w:gridSpan w:val="2"/>
          </w:tcPr>
          <w:p w14:paraId="5D06B45D" w14:textId="77777777" w:rsidR="00D64DFE" w:rsidRPr="00B806F0" w:rsidRDefault="00D64DFE" w:rsidP="00D64DFE">
            <w:pPr>
              <w:jc w:val="both"/>
              <w:rPr>
                <w:rFonts w:eastAsia="Times New Roman" w:cs="Times New Roman"/>
                <w:lang w:val="lt-LT"/>
              </w:rPr>
            </w:pPr>
          </w:p>
        </w:tc>
      </w:tr>
      <w:tr w:rsidR="00D64DFE" w:rsidRPr="00B806F0" w14:paraId="7BAFB54E" w14:textId="77777777" w:rsidTr="00436A2C">
        <w:trPr>
          <w:gridAfter w:val="1"/>
          <w:wAfter w:w="14" w:type="dxa"/>
          <w:trHeight w:val="416"/>
        </w:trPr>
        <w:tc>
          <w:tcPr>
            <w:tcW w:w="1678" w:type="dxa"/>
          </w:tcPr>
          <w:p w14:paraId="3A7ABB28" w14:textId="77777777" w:rsidR="00D64DFE" w:rsidRPr="00B806F0" w:rsidRDefault="00D64DFE" w:rsidP="00D64DFE">
            <w:pPr>
              <w:rPr>
                <w:rFonts w:eastAsia="Calibri" w:cs="Times New Roman"/>
                <w:lang w:val="lt-LT"/>
              </w:rPr>
            </w:pPr>
            <w:r w:rsidRPr="00B806F0">
              <w:rPr>
                <w:rFonts w:eastAsia="Calibri" w:cs="Times New Roman"/>
                <w:lang w:val="lt-LT"/>
              </w:rPr>
              <w:t>5.2</w:t>
            </w:r>
          </w:p>
        </w:tc>
        <w:tc>
          <w:tcPr>
            <w:tcW w:w="3300" w:type="dxa"/>
          </w:tcPr>
          <w:p w14:paraId="116AB04C" w14:textId="77777777" w:rsidR="00D64DFE" w:rsidRPr="00B806F0" w:rsidRDefault="00D64DFE" w:rsidP="00D64DFE">
            <w:pPr>
              <w:rPr>
                <w:rFonts w:eastAsia="Times New Roman" w:cs="Times New Roman"/>
                <w:lang w:val="lt-LT"/>
              </w:rPr>
            </w:pPr>
            <w:r w:rsidRPr="00B806F0">
              <w:rPr>
                <w:rFonts w:eastAsia="Times New Roman" w:cs="Times New Roman"/>
                <w:lang w:val="lt-LT"/>
              </w:rPr>
              <w:t>Vaizdo jutiklis (matrica)</w:t>
            </w:r>
          </w:p>
          <w:p w14:paraId="44FA0104" w14:textId="77777777" w:rsidR="00D64DFE" w:rsidRPr="00B806F0" w:rsidRDefault="00D64DFE" w:rsidP="00D64DFE">
            <w:pPr>
              <w:rPr>
                <w:rFonts w:eastAsia="Times New Roman" w:cs="Times New Roman"/>
                <w:lang w:val="lt-LT"/>
              </w:rPr>
            </w:pPr>
          </w:p>
        </w:tc>
        <w:tc>
          <w:tcPr>
            <w:tcW w:w="6323" w:type="dxa"/>
          </w:tcPr>
          <w:p w14:paraId="54A180F3" w14:textId="044F0E73" w:rsidR="00D64DFE" w:rsidRPr="00B806F0" w:rsidRDefault="00D64DFE" w:rsidP="00D64DFE">
            <w:pPr>
              <w:jc w:val="both"/>
              <w:rPr>
                <w:rFonts w:eastAsia="Times New Roman" w:cs="Times New Roman"/>
                <w:lang w:val="lt-LT"/>
              </w:rPr>
            </w:pPr>
            <w:r w:rsidRPr="00B806F0">
              <w:rPr>
                <w:rFonts w:eastAsia="Times New Roman" w:cs="Times New Roman"/>
                <w:lang w:val="lt-LT"/>
              </w:rPr>
              <w:t>Vaizdo jutiklio tipas: Pilno kadro (Full Frame), efektyvūs vaizdo taškai (pikseliai) – ne mažiau kaip 45MP.</w:t>
            </w:r>
          </w:p>
        </w:tc>
        <w:tc>
          <w:tcPr>
            <w:tcW w:w="3336" w:type="dxa"/>
            <w:gridSpan w:val="2"/>
          </w:tcPr>
          <w:p w14:paraId="52DCCCF5" w14:textId="77777777" w:rsidR="00D64DFE" w:rsidRPr="00B806F0" w:rsidRDefault="00D64DFE" w:rsidP="00D64DFE">
            <w:pPr>
              <w:jc w:val="both"/>
              <w:rPr>
                <w:rFonts w:eastAsia="Times New Roman" w:cs="Times New Roman"/>
                <w:lang w:val="lt-LT"/>
              </w:rPr>
            </w:pPr>
          </w:p>
        </w:tc>
      </w:tr>
      <w:tr w:rsidR="00D64DFE" w:rsidRPr="00B806F0" w14:paraId="1FF8E618" w14:textId="77777777" w:rsidTr="00436A2C">
        <w:trPr>
          <w:gridAfter w:val="1"/>
          <w:wAfter w:w="14" w:type="dxa"/>
          <w:trHeight w:val="416"/>
        </w:trPr>
        <w:tc>
          <w:tcPr>
            <w:tcW w:w="1678" w:type="dxa"/>
          </w:tcPr>
          <w:p w14:paraId="1ECB7D87" w14:textId="77777777" w:rsidR="00D64DFE" w:rsidRPr="00B806F0" w:rsidRDefault="00D64DFE" w:rsidP="00D64DFE">
            <w:pPr>
              <w:rPr>
                <w:rFonts w:eastAsia="Calibri" w:cs="Times New Roman"/>
                <w:lang w:val="lt-LT"/>
              </w:rPr>
            </w:pPr>
            <w:r w:rsidRPr="00B806F0">
              <w:rPr>
                <w:rFonts w:eastAsia="Calibri" w:cs="Times New Roman"/>
                <w:lang w:val="lt-LT"/>
              </w:rPr>
              <w:t>5.3</w:t>
            </w:r>
          </w:p>
        </w:tc>
        <w:tc>
          <w:tcPr>
            <w:tcW w:w="3300" w:type="dxa"/>
          </w:tcPr>
          <w:p w14:paraId="7F9B782F" w14:textId="77777777" w:rsidR="00D64DFE" w:rsidRPr="00B806F0" w:rsidRDefault="00D64DFE" w:rsidP="00D64DFE">
            <w:pPr>
              <w:rPr>
                <w:rFonts w:eastAsia="Times New Roman" w:cs="Times New Roman"/>
                <w:lang w:val="lt-LT"/>
              </w:rPr>
            </w:pPr>
            <w:r w:rsidRPr="00B806F0">
              <w:rPr>
                <w:rFonts w:eastAsia="Times New Roman" w:cs="Times New Roman"/>
                <w:lang w:val="lt-LT"/>
              </w:rPr>
              <w:t>ISO diapazonas (vaizdo jutiklio, matricos jautrumas ISO)</w:t>
            </w:r>
          </w:p>
        </w:tc>
        <w:tc>
          <w:tcPr>
            <w:tcW w:w="6323" w:type="dxa"/>
          </w:tcPr>
          <w:p w14:paraId="0A5EA29B"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Foto: 100-25600</w:t>
            </w:r>
          </w:p>
          <w:p w14:paraId="6B90CDC7"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Video: 100-25600</w:t>
            </w:r>
          </w:p>
        </w:tc>
        <w:tc>
          <w:tcPr>
            <w:tcW w:w="3336" w:type="dxa"/>
            <w:gridSpan w:val="2"/>
          </w:tcPr>
          <w:p w14:paraId="2D333159" w14:textId="77777777" w:rsidR="00D64DFE" w:rsidRPr="00B806F0" w:rsidRDefault="00D64DFE" w:rsidP="00D64DFE">
            <w:pPr>
              <w:jc w:val="both"/>
              <w:rPr>
                <w:rFonts w:eastAsia="Times New Roman" w:cs="Times New Roman"/>
                <w:lang w:val="lt-LT"/>
              </w:rPr>
            </w:pPr>
          </w:p>
        </w:tc>
      </w:tr>
      <w:tr w:rsidR="00D64DFE" w:rsidRPr="00B806F0" w14:paraId="1BBC51F9" w14:textId="77777777" w:rsidTr="00436A2C">
        <w:trPr>
          <w:gridAfter w:val="1"/>
          <w:wAfter w:w="14" w:type="dxa"/>
          <w:trHeight w:val="416"/>
        </w:trPr>
        <w:tc>
          <w:tcPr>
            <w:tcW w:w="1678" w:type="dxa"/>
          </w:tcPr>
          <w:p w14:paraId="2A9FFA7D" w14:textId="77777777" w:rsidR="00D64DFE" w:rsidRPr="00B806F0" w:rsidRDefault="00D64DFE" w:rsidP="00D64DFE">
            <w:pPr>
              <w:rPr>
                <w:rFonts w:eastAsia="Calibri" w:cs="Times New Roman"/>
                <w:lang w:val="lt-LT"/>
              </w:rPr>
            </w:pPr>
            <w:r w:rsidRPr="00B806F0">
              <w:rPr>
                <w:rFonts w:eastAsia="Calibri" w:cs="Times New Roman"/>
                <w:lang w:val="lt-LT"/>
              </w:rPr>
              <w:t>5.4</w:t>
            </w:r>
          </w:p>
        </w:tc>
        <w:tc>
          <w:tcPr>
            <w:tcW w:w="3300" w:type="dxa"/>
          </w:tcPr>
          <w:p w14:paraId="56596A18" w14:textId="77777777" w:rsidR="00D64DFE" w:rsidRPr="00B806F0" w:rsidRDefault="00D64DFE" w:rsidP="00D64DFE">
            <w:pPr>
              <w:rPr>
                <w:rFonts w:eastAsia="Times New Roman" w:cs="Times New Roman"/>
                <w:lang w:val="lt-LT"/>
              </w:rPr>
            </w:pPr>
            <w:r w:rsidRPr="00B806F0">
              <w:rPr>
                <w:rFonts w:eastAsia="Times New Roman" w:cs="Times New Roman"/>
                <w:lang w:val="lt-LT"/>
              </w:rPr>
              <w:t>Fotokameros diafragmos diapazonas</w:t>
            </w:r>
          </w:p>
        </w:tc>
        <w:tc>
          <w:tcPr>
            <w:tcW w:w="6323" w:type="dxa"/>
          </w:tcPr>
          <w:p w14:paraId="3F480F02"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f/2.8-f/16</w:t>
            </w:r>
          </w:p>
          <w:p w14:paraId="4A7495F8" w14:textId="77777777" w:rsidR="00D64DFE" w:rsidRPr="00B806F0" w:rsidRDefault="00D64DFE" w:rsidP="00D64DFE">
            <w:pPr>
              <w:jc w:val="both"/>
              <w:rPr>
                <w:rFonts w:eastAsia="Times New Roman" w:cs="Times New Roman"/>
                <w:lang w:val="lt-LT"/>
              </w:rPr>
            </w:pPr>
          </w:p>
        </w:tc>
        <w:tc>
          <w:tcPr>
            <w:tcW w:w="3336" w:type="dxa"/>
            <w:gridSpan w:val="2"/>
          </w:tcPr>
          <w:p w14:paraId="75AA278D" w14:textId="77777777" w:rsidR="00D64DFE" w:rsidRPr="00B806F0" w:rsidRDefault="00D64DFE" w:rsidP="00D64DFE">
            <w:pPr>
              <w:jc w:val="both"/>
              <w:rPr>
                <w:rFonts w:eastAsia="Times New Roman" w:cs="Times New Roman"/>
                <w:lang w:val="lt-LT"/>
              </w:rPr>
            </w:pPr>
          </w:p>
        </w:tc>
      </w:tr>
      <w:tr w:rsidR="00D64DFE" w:rsidRPr="00B806F0" w14:paraId="6614F082" w14:textId="77777777" w:rsidTr="00436A2C">
        <w:trPr>
          <w:gridAfter w:val="1"/>
          <w:wAfter w:w="14" w:type="dxa"/>
          <w:trHeight w:val="416"/>
        </w:trPr>
        <w:tc>
          <w:tcPr>
            <w:tcW w:w="1678" w:type="dxa"/>
          </w:tcPr>
          <w:p w14:paraId="22A179C7" w14:textId="77777777" w:rsidR="00D64DFE" w:rsidRPr="00B806F0" w:rsidRDefault="00D64DFE" w:rsidP="00D64DFE">
            <w:pPr>
              <w:rPr>
                <w:rFonts w:eastAsia="Calibri" w:cs="Times New Roman"/>
                <w:lang w:val="lt-LT"/>
              </w:rPr>
            </w:pPr>
            <w:r w:rsidRPr="00B806F0">
              <w:rPr>
                <w:rFonts w:eastAsia="Calibri" w:cs="Times New Roman"/>
                <w:lang w:val="lt-LT"/>
              </w:rPr>
              <w:t>5.5</w:t>
            </w:r>
          </w:p>
        </w:tc>
        <w:tc>
          <w:tcPr>
            <w:tcW w:w="3300" w:type="dxa"/>
          </w:tcPr>
          <w:p w14:paraId="27C9833D" w14:textId="77777777" w:rsidR="00D64DFE" w:rsidRPr="00B806F0" w:rsidRDefault="00D64DFE" w:rsidP="00D64DFE">
            <w:pPr>
              <w:rPr>
                <w:rFonts w:eastAsia="Times New Roman" w:cs="Times New Roman"/>
                <w:lang w:val="lt-LT"/>
              </w:rPr>
            </w:pPr>
            <w:r w:rsidRPr="00B806F0">
              <w:rPr>
                <w:rFonts w:eastAsia="Times New Roman" w:cs="Times New Roman"/>
                <w:lang w:val="lt-LT"/>
              </w:rPr>
              <w:t>Matmenys</w:t>
            </w:r>
          </w:p>
        </w:tc>
        <w:tc>
          <w:tcPr>
            <w:tcW w:w="6323" w:type="dxa"/>
          </w:tcPr>
          <w:p w14:paraId="78BC7A9F" w14:textId="67EA0759" w:rsidR="00D64DFE" w:rsidRPr="00B806F0" w:rsidRDefault="00D64DFE" w:rsidP="00D64DFE">
            <w:pPr>
              <w:jc w:val="both"/>
              <w:rPr>
                <w:rFonts w:eastAsia="Times New Roman" w:cs="Times New Roman"/>
                <w:lang w:val="lt-LT"/>
              </w:rPr>
            </w:pPr>
            <w:r w:rsidRPr="00B806F0">
              <w:rPr>
                <w:rFonts w:eastAsia="Times New Roman" w:cs="Times New Roman"/>
              </w:rPr>
              <w:t>Kamera turi būti gamykliškai integruota į UAV sistemą, valdoma per BO programinę įrangą ir montuojama išorinėje gembėje (gimbal) arba specialioje BO krovinio kapsulėje.</w:t>
            </w:r>
          </w:p>
        </w:tc>
        <w:tc>
          <w:tcPr>
            <w:tcW w:w="3336" w:type="dxa"/>
            <w:gridSpan w:val="2"/>
          </w:tcPr>
          <w:p w14:paraId="71B92031" w14:textId="77777777" w:rsidR="00D64DFE" w:rsidRPr="00B806F0" w:rsidRDefault="00D64DFE" w:rsidP="00D64DFE">
            <w:pPr>
              <w:jc w:val="both"/>
              <w:rPr>
                <w:rFonts w:eastAsia="Times New Roman" w:cs="Times New Roman"/>
                <w:lang w:val="lt-LT"/>
              </w:rPr>
            </w:pPr>
          </w:p>
        </w:tc>
      </w:tr>
      <w:tr w:rsidR="00D64DFE" w:rsidRPr="00B806F0" w14:paraId="773B55B6" w14:textId="77777777" w:rsidTr="00436A2C">
        <w:trPr>
          <w:gridAfter w:val="1"/>
          <w:wAfter w:w="14" w:type="dxa"/>
          <w:trHeight w:val="416"/>
        </w:trPr>
        <w:tc>
          <w:tcPr>
            <w:tcW w:w="1678" w:type="dxa"/>
          </w:tcPr>
          <w:p w14:paraId="4C5B9D0B" w14:textId="77777777" w:rsidR="00D64DFE" w:rsidRPr="00B806F0" w:rsidRDefault="00D64DFE" w:rsidP="00D64DFE">
            <w:pPr>
              <w:rPr>
                <w:rFonts w:eastAsia="Calibri" w:cs="Times New Roman"/>
                <w:lang w:val="lt-LT"/>
              </w:rPr>
            </w:pPr>
            <w:r w:rsidRPr="00B806F0">
              <w:rPr>
                <w:rFonts w:eastAsia="Calibri" w:cs="Times New Roman"/>
                <w:lang w:val="lt-LT"/>
              </w:rPr>
              <w:t>5.6</w:t>
            </w:r>
          </w:p>
        </w:tc>
        <w:tc>
          <w:tcPr>
            <w:tcW w:w="3300" w:type="dxa"/>
          </w:tcPr>
          <w:p w14:paraId="71A48576" w14:textId="77777777" w:rsidR="00D64DFE" w:rsidRPr="00B806F0" w:rsidRDefault="00D64DFE" w:rsidP="00D64DFE">
            <w:pPr>
              <w:rPr>
                <w:rFonts w:eastAsia="Times New Roman" w:cs="Times New Roman"/>
                <w:lang w:val="lt-LT"/>
              </w:rPr>
            </w:pPr>
            <w:r w:rsidRPr="00B806F0">
              <w:rPr>
                <w:rFonts w:eastAsia="Times New Roman" w:cs="Times New Roman"/>
                <w:lang w:val="lt-LT"/>
              </w:rPr>
              <w:t>Fotokameros užrakto greitis</w:t>
            </w:r>
          </w:p>
        </w:tc>
        <w:tc>
          <w:tcPr>
            <w:tcW w:w="6323" w:type="dxa"/>
          </w:tcPr>
          <w:p w14:paraId="7476ADB1" w14:textId="68E7CB4D" w:rsidR="00D64DFE" w:rsidRPr="00B806F0" w:rsidRDefault="00D64DFE" w:rsidP="00D64DFE">
            <w:pPr>
              <w:jc w:val="both"/>
              <w:rPr>
                <w:rFonts w:eastAsia="Times New Roman" w:cs="Times New Roman"/>
                <w:lang w:val="lt-LT"/>
              </w:rPr>
            </w:pPr>
            <w:r w:rsidRPr="00B806F0">
              <w:rPr>
                <w:rFonts w:eastAsia="Times New Roman" w:cs="Times New Roman"/>
              </w:rPr>
              <w:t>Mechaninis užrakto greitis: ne prastesnis diapazonas kaip nuo 1/2000 s iki 1 s. Elektroninis užrakto greitis: ne prastesnis diapazonas kaip nuo 1/8000 s iki 1 s.</w:t>
            </w:r>
          </w:p>
        </w:tc>
        <w:tc>
          <w:tcPr>
            <w:tcW w:w="3336" w:type="dxa"/>
            <w:gridSpan w:val="2"/>
          </w:tcPr>
          <w:p w14:paraId="07F2588A" w14:textId="77777777" w:rsidR="00D64DFE" w:rsidRPr="00B806F0" w:rsidRDefault="00D64DFE" w:rsidP="00D64DFE">
            <w:pPr>
              <w:jc w:val="both"/>
              <w:rPr>
                <w:rFonts w:eastAsia="Times New Roman" w:cs="Times New Roman"/>
                <w:lang w:val="lt-LT"/>
              </w:rPr>
            </w:pPr>
          </w:p>
        </w:tc>
      </w:tr>
      <w:tr w:rsidR="00D64DFE" w:rsidRPr="00B806F0" w14:paraId="0E131105" w14:textId="77777777" w:rsidTr="00436A2C">
        <w:trPr>
          <w:gridAfter w:val="1"/>
          <w:wAfter w:w="14" w:type="dxa"/>
          <w:trHeight w:val="416"/>
        </w:trPr>
        <w:tc>
          <w:tcPr>
            <w:tcW w:w="1678" w:type="dxa"/>
          </w:tcPr>
          <w:p w14:paraId="3A540E12" w14:textId="77777777" w:rsidR="00D64DFE" w:rsidRPr="00B806F0" w:rsidRDefault="00D64DFE" w:rsidP="00D64DFE">
            <w:pPr>
              <w:rPr>
                <w:rFonts w:eastAsia="Calibri" w:cs="Times New Roman"/>
                <w:lang w:val="lt-LT"/>
              </w:rPr>
            </w:pPr>
            <w:r w:rsidRPr="00B806F0">
              <w:rPr>
                <w:rFonts w:eastAsia="Calibri" w:cs="Times New Roman"/>
                <w:lang w:val="lt-LT"/>
              </w:rPr>
              <w:t>5.7</w:t>
            </w:r>
          </w:p>
        </w:tc>
        <w:tc>
          <w:tcPr>
            <w:tcW w:w="3300" w:type="dxa"/>
          </w:tcPr>
          <w:p w14:paraId="45AC9232" w14:textId="77777777" w:rsidR="00D64DFE" w:rsidRPr="00B806F0" w:rsidRDefault="00D64DFE" w:rsidP="00D64DFE">
            <w:pPr>
              <w:rPr>
                <w:rFonts w:eastAsia="Times New Roman" w:cs="Times New Roman"/>
                <w:lang w:val="lt-LT"/>
              </w:rPr>
            </w:pPr>
            <w:r w:rsidRPr="00B806F0">
              <w:rPr>
                <w:rFonts w:eastAsia="Times New Roman" w:cs="Times New Roman"/>
                <w:lang w:val="lt-LT"/>
              </w:rPr>
              <w:t>Nuotraukos dydis</w:t>
            </w:r>
          </w:p>
          <w:p w14:paraId="087150D9" w14:textId="77777777" w:rsidR="00D64DFE" w:rsidRPr="00B806F0" w:rsidRDefault="00D64DFE" w:rsidP="00D64DFE">
            <w:pPr>
              <w:rPr>
                <w:rFonts w:eastAsia="Times New Roman" w:cs="Times New Roman"/>
                <w:lang w:val="lt-LT"/>
              </w:rPr>
            </w:pPr>
            <w:r w:rsidRPr="00B806F0">
              <w:rPr>
                <w:rFonts w:eastAsia="Times New Roman" w:cs="Times New Roman"/>
                <w:lang w:val="lt-LT"/>
              </w:rPr>
              <w:t>(pikseliais)</w:t>
            </w:r>
          </w:p>
        </w:tc>
        <w:tc>
          <w:tcPr>
            <w:tcW w:w="6323" w:type="dxa"/>
          </w:tcPr>
          <w:p w14:paraId="7E374FA6"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Ne blogiau kaip 3:2 (8192×5460)</w:t>
            </w:r>
          </w:p>
          <w:p w14:paraId="2AF783B3" w14:textId="77777777" w:rsidR="00D64DFE" w:rsidRPr="00B806F0" w:rsidRDefault="00D64DFE" w:rsidP="00D64DFE">
            <w:pPr>
              <w:jc w:val="both"/>
              <w:rPr>
                <w:rFonts w:eastAsia="Times New Roman" w:cs="Times New Roman"/>
                <w:lang w:val="lt-LT"/>
              </w:rPr>
            </w:pPr>
          </w:p>
        </w:tc>
        <w:tc>
          <w:tcPr>
            <w:tcW w:w="3336" w:type="dxa"/>
            <w:gridSpan w:val="2"/>
          </w:tcPr>
          <w:p w14:paraId="74842F2F" w14:textId="77777777" w:rsidR="00D64DFE" w:rsidRPr="00B806F0" w:rsidRDefault="00D64DFE" w:rsidP="00D64DFE">
            <w:pPr>
              <w:jc w:val="both"/>
              <w:rPr>
                <w:rFonts w:eastAsia="Times New Roman" w:cs="Times New Roman"/>
                <w:lang w:val="lt-LT"/>
              </w:rPr>
            </w:pPr>
          </w:p>
        </w:tc>
      </w:tr>
      <w:tr w:rsidR="00D64DFE" w:rsidRPr="00B806F0" w14:paraId="091A8D09" w14:textId="77777777" w:rsidTr="00436A2C">
        <w:trPr>
          <w:gridAfter w:val="1"/>
          <w:wAfter w:w="14" w:type="dxa"/>
          <w:trHeight w:val="416"/>
        </w:trPr>
        <w:tc>
          <w:tcPr>
            <w:tcW w:w="1678" w:type="dxa"/>
          </w:tcPr>
          <w:p w14:paraId="0C809282" w14:textId="77777777" w:rsidR="00D64DFE" w:rsidRPr="00B806F0" w:rsidRDefault="00D64DFE" w:rsidP="00D64DFE">
            <w:pPr>
              <w:rPr>
                <w:rFonts w:eastAsia="Calibri" w:cs="Times New Roman"/>
                <w:lang w:val="lt-LT"/>
              </w:rPr>
            </w:pPr>
            <w:r w:rsidRPr="00B806F0">
              <w:rPr>
                <w:rFonts w:eastAsia="Calibri" w:cs="Times New Roman"/>
                <w:lang w:val="lt-LT"/>
              </w:rPr>
              <w:t>5.8</w:t>
            </w:r>
          </w:p>
        </w:tc>
        <w:tc>
          <w:tcPr>
            <w:tcW w:w="3300" w:type="dxa"/>
          </w:tcPr>
          <w:p w14:paraId="3B8146B7" w14:textId="77777777" w:rsidR="00D64DFE" w:rsidRPr="00B806F0" w:rsidRDefault="00D64DFE" w:rsidP="00D64DFE">
            <w:pPr>
              <w:rPr>
                <w:rFonts w:eastAsia="Times New Roman" w:cs="Times New Roman"/>
                <w:lang w:val="lt-LT"/>
              </w:rPr>
            </w:pPr>
            <w:r w:rsidRPr="00B806F0">
              <w:rPr>
                <w:rFonts w:eastAsia="Times New Roman" w:cs="Times New Roman"/>
                <w:lang w:val="lt-LT"/>
              </w:rPr>
              <w:t>Suderinamumas</w:t>
            </w:r>
          </w:p>
        </w:tc>
        <w:tc>
          <w:tcPr>
            <w:tcW w:w="6323" w:type="dxa"/>
          </w:tcPr>
          <w:p w14:paraId="6982AAE0"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Su BO, kuris siūlomas pagal techninę specifikaciją.</w:t>
            </w:r>
          </w:p>
        </w:tc>
        <w:tc>
          <w:tcPr>
            <w:tcW w:w="3336" w:type="dxa"/>
            <w:gridSpan w:val="2"/>
          </w:tcPr>
          <w:p w14:paraId="54E24FC1" w14:textId="77777777" w:rsidR="00D64DFE" w:rsidRPr="00B806F0" w:rsidRDefault="00D64DFE" w:rsidP="00D64DFE">
            <w:pPr>
              <w:jc w:val="both"/>
              <w:rPr>
                <w:rFonts w:eastAsia="Times New Roman" w:cs="Times New Roman"/>
                <w:lang w:val="lt-LT"/>
              </w:rPr>
            </w:pPr>
          </w:p>
        </w:tc>
      </w:tr>
      <w:tr w:rsidR="00D64DFE" w:rsidRPr="00B806F0" w14:paraId="322C4178" w14:textId="77777777" w:rsidTr="00436A2C">
        <w:trPr>
          <w:gridAfter w:val="1"/>
          <w:wAfter w:w="14" w:type="dxa"/>
          <w:trHeight w:val="416"/>
        </w:trPr>
        <w:tc>
          <w:tcPr>
            <w:tcW w:w="1678" w:type="dxa"/>
          </w:tcPr>
          <w:p w14:paraId="5AA157A7" w14:textId="77777777" w:rsidR="00D64DFE" w:rsidRPr="00B806F0" w:rsidRDefault="00D64DFE" w:rsidP="00D64DFE">
            <w:pPr>
              <w:rPr>
                <w:rFonts w:eastAsia="Calibri" w:cs="Times New Roman"/>
                <w:lang w:val="lt-LT"/>
              </w:rPr>
            </w:pPr>
            <w:r w:rsidRPr="00B806F0">
              <w:rPr>
                <w:rFonts w:eastAsia="Calibri" w:cs="Times New Roman"/>
                <w:lang w:val="lt-LT"/>
              </w:rPr>
              <w:t>5.9</w:t>
            </w:r>
          </w:p>
        </w:tc>
        <w:tc>
          <w:tcPr>
            <w:tcW w:w="3300" w:type="dxa"/>
          </w:tcPr>
          <w:p w14:paraId="7AAC8325" w14:textId="77777777" w:rsidR="00D64DFE" w:rsidRPr="00B806F0" w:rsidRDefault="00D64DFE" w:rsidP="00D64DFE">
            <w:pPr>
              <w:rPr>
                <w:rFonts w:eastAsia="Times New Roman" w:cs="Times New Roman"/>
                <w:lang w:val="lt-LT"/>
              </w:rPr>
            </w:pPr>
            <w:r w:rsidRPr="00B806F0">
              <w:rPr>
                <w:rFonts w:eastAsia="Times New Roman" w:cs="Times New Roman"/>
                <w:lang w:val="lt-LT"/>
              </w:rPr>
              <w:t>IP įvertinimas</w:t>
            </w:r>
          </w:p>
          <w:p w14:paraId="47302EB5" w14:textId="77777777" w:rsidR="00D64DFE" w:rsidRPr="00B806F0" w:rsidRDefault="00D64DFE" w:rsidP="00D64DFE">
            <w:pPr>
              <w:rPr>
                <w:rFonts w:eastAsia="Times New Roman" w:cs="Times New Roman"/>
                <w:lang w:val="lt-LT"/>
              </w:rPr>
            </w:pPr>
            <w:r w:rsidRPr="00B806F0">
              <w:rPr>
                <w:rFonts w:eastAsia="Times New Roman" w:cs="Times New Roman"/>
                <w:lang w:val="lt-LT"/>
              </w:rPr>
              <w:t>(atsparumas drėgmei ir dulkėms)</w:t>
            </w:r>
          </w:p>
        </w:tc>
        <w:tc>
          <w:tcPr>
            <w:tcW w:w="6323" w:type="dxa"/>
          </w:tcPr>
          <w:p w14:paraId="1E7CB0CB" w14:textId="0B00D8E7" w:rsidR="00D64DFE" w:rsidRPr="00B806F0" w:rsidRDefault="00D64DFE" w:rsidP="00D64DFE">
            <w:pPr>
              <w:jc w:val="both"/>
              <w:rPr>
                <w:rFonts w:eastAsia="Times New Roman" w:cs="Times New Roman"/>
                <w:lang w:val="lt-LT"/>
              </w:rPr>
            </w:pPr>
            <w:r w:rsidRPr="00B806F0">
              <w:rPr>
                <w:rFonts w:eastAsia="Times New Roman" w:cs="Times New Roman"/>
              </w:rPr>
              <w:t>Bepilotis orlaivis kartu su naudingojo krovinio (kameros) sistema turi būti pritaikytas saugiai eksploatuoti esant dulkių srautams bei lengvam (dulksna/nedidelis lietus) kritulių kiekiu, užtikrinant jutiklių apsaugą skrydžio metu.“</w:t>
            </w:r>
          </w:p>
        </w:tc>
        <w:tc>
          <w:tcPr>
            <w:tcW w:w="3336" w:type="dxa"/>
            <w:gridSpan w:val="2"/>
          </w:tcPr>
          <w:p w14:paraId="309729D3" w14:textId="77777777" w:rsidR="00D64DFE" w:rsidRPr="00B806F0" w:rsidRDefault="00D64DFE" w:rsidP="00D64DFE">
            <w:pPr>
              <w:jc w:val="both"/>
              <w:rPr>
                <w:rFonts w:eastAsia="Times New Roman" w:cs="Times New Roman"/>
                <w:lang w:val="lt-LT"/>
              </w:rPr>
            </w:pPr>
          </w:p>
        </w:tc>
      </w:tr>
      <w:tr w:rsidR="00D64DFE" w:rsidRPr="00B806F0" w14:paraId="29554BA5" w14:textId="77777777" w:rsidTr="00436A2C">
        <w:trPr>
          <w:gridAfter w:val="1"/>
          <w:wAfter w:w="14" w:type="dxa"/>
          <w:trHeight w:val="416"/>
        </w:trPr>
        <w:tc>
          <w:tcPr>
            <w:tcW w:w="1678" w:type="dxa"/>
          </w:tcPr>
          <w:p w14:paraId="66D86CD0" w14:textId="77777777" w:rsidR="00D64DFE" w:rsidRPr="00B806F0" w:rsidRDefault="00D64DFE" w:rsidP="00D64DFE">
            <w:pPr>
              <w:rPr>
                <w:rFonts w:eastAsia="Calibri" w:cs="Times New Roman"/>
                <w:lang w:val="lt-LT"/>
              </w:rPr>
            </w:pPr>
            <w:r w:rsidRPr="00B806F0">
              <w:rPr>
                <w:rFonts w:eastAsia="Calibri" w:cs="Times New Roman"/>
                <w:lang w:val="lt-LT"/>
              </w:rPr>
              <w:t>5.10</w:t>
            </w:r>
          </w:p>
        </w:tc>
        <w:tc>
          <w:tcPr>
            <w:tcW w:w="3300" w:type="dxa"/>
          </w:tcPr>
          <w:p w14:paraId="17D347B3" w14:textId="77777777" w:rsidR="00D64DFE" w:rsidRPr="00B806F0" w:rsidRDefault="00D64DFE" w:rsidP="00D64DFE">
            <w:pPr>
              <w:rPr>
                <w:rFonts w:eastAsia="Times New Roman" w:cs="Times New Roman"/>
                <w:lang w:val="lt-LT"/>
              </w:rPr>
            </w:pPr>
            <w:r w:rsidRPr="00B806F0">
              <w:rPr>
                <w:rFonts w:eastAsia="Times New Roman" w:cs="Times New Roman"/>
                <w:lang w:val="lt-LT"/>
              </w:rPr>
              <w:t>Darbinės temperatūros diapazonas</w:t>
            </w:r>
          </w:p>
        </w:tc>
        <w:tc>
          <w:tcPr>
            <w:tcW w:w="6323" w:type="dxa"/>
          </w:tcPr>
          <w:p w14:paraId="1F72533B" w14:textId="3A8DD17D" w:rsidR="00D64DFE" w:rsidRPr="00B806F0" w:rsidRDefault="00D64DFE" w:rsidP="00D64DFE">
            <w:pPr>
              <w:jc w:val="both"/>
              <w:rPr>
                <w:rFonts w:eastAsia="Times New Roman" w:cs="Times New Roman"/>
                <w:lang w:val="lt-LT"/>
              </w:rPr>
            </w:pPr>
            <w:r w:rsidRPr="00B806F0">
              <w:rPr>
                <w:rFonts w:eastAsia="Times New Roman" w:cs="Times New Roman"/>
                <w:lang w:val="lt-LT"/>
              </w:rPr>
              <w:t>Nuo  -20° iki +40° C</w:t>
            </w:r>
          </w:p>
        </w:tc>
        <w:tc>
          <w:tcPr>
            <w:tcW w:w="3336" w:type="dxa"/>
            <w:gridSpan w:val="2"/>
          </w:tcPr>
          <w:p w14:paraId="7FEFB08F" w14:textId="77777777" w:rsidR="00D64DFE" w:rsidRPr="00B806F0" w:rsidRDefault="00D64DFE" w:rsidP="00D64DFE">
            <w:pPr>
              <w:jc w:val="both"/>
              <w:rPr>
                <w:rFonts w:eastAsia="Times New Roman" w:cs="Times New Roman"/>
                <w:lang w:val="lt-LT"/>
              </w:rPr>
            </w:pPr>
          </w:p>
        </w:tc>
      </w:tr>
      <w:tr w:rsidR="00D64DFE" w:rsidRPr="00B806F0" w14:paraId="5D631517" w14:textId="77777777" w:rsidTr="00436A2C">
        <w:trPr>
          <w:gridAfter w:val="1"/>
          <w:wAfter w:w="14" w:type="dxa"/>
          <w:trHeight w:val="416"/>
        </w:trPr>
        <w:tc>
          <w:tcPr>
            <w:tcW w:w="1678" w:type="dxa"/>
          </w:tcPr>
          <w:p w14:paraId="4843CFC8" w14:textId="77777777" w:rsidR="00D64DFE" w:rsidRPr="00B806F0" w:rsidRDefault="00D64DFE" w:rsidP="00D64DFE">
            <w:pPr>
              <w:rPr>
                <w:rFonts w:eastAsia="Calibri" w:cs="Times New Roman"/>
                <w:lang w:val="lt-LT"/>
              </w:rPr>
            </w:pPr>
            <w:r w:rsidRPr="00B806F0">
              <w:rPr>
                <w:rFonts w:eastAsia="Calibri" w:cs="Times New Roman"/>
                <w:lang w:val="lt-LT"/>
              </w:rPr>
              <w:t>5.11</w:t>
            </w:r>
          </w:p>
        </w:tc>
        <w:tc>
          <w:tcPr>
            <w:tcW w:w="3300" w:type="dxa"/>
          </w:tcPr>
          <w:p w14:paraId="6C871980" w14:textId="77777777" w:rsidR="00D64DFE" w:rsidRPr="00B806F0" w:rsidRDefault="00D64DFE" w:rsidP="00D64DFE">
            <w:pPr>
              <w:rPr>
                <w:rFonts w:eastAsia="Times New Roman" w:cs="Times New Roman"/>
                <w:lang w:val="lt-LT"/>
              </w:rPr>
            </w:pPr>
            <w:r w:rsidRPr="00B806F0">
              <w:rPr>
                <w:rFonts w:eastAsia="Times New Roman" w:cs="Times New Roman"/>
                <w:lang w:val="lt-LT"/>
              </w:rPr>
              <w:t>Fotokameros maitinimo šaltinis</w:t>
            </w:r>
          </w:p>
        </w:tc>
        <w:tc>
          <w:tcPr>
            <w:tcW w:w="6323" w:type="dxa"/>
          </w:tcPr>
          <w:p w14:paraId="15EA2848"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Nuo BO,  kuris siūlomas pagal techninę specifikaciją</w:t>
            </w:r>
          </w:p>
        </w:tc>
        <w:tc>
          <w:tcPr>
            <w:tcW w:w="3336" w:type="dxa"/>
            <w:gridSpan w:val="2"/>
          </w:tcPr>
          <w:p w14:paraId="53181178" w14:textId="77777777" w:rsidR="00D64DFE" w:rsidRPr="00B806F0" w:rsidRDefault="00D64DFE" w:rsidP="00D64DFE">
            <w:pPr>
              <w:jc w:val="both"/>
              <w:rPr>
                <w:rFonts w:eastAsia="Times New Roman" w:cs="Times New Roman"/>
                <w:lang w:val="lt-LT"/>
              </w:rPr>
            </w:pPr>
          </w:p>
        </w:tc>
      </w:tr>
      <w:tr w:rsidR="00D64DFE" w:rsidRPr="00B806F0" w14:paraId="49BAAD6A" w14:textId="77777777" w:rsidTr="00436A2C">
        <w:trPr>
          <w:gridAfter w:val="1"/>
          <w:wAfter w:w="14" w:type="dxa"/>
          <w:trHeight w:val="300"/>
        </w:trPr>
        <w:tc>
          <w:tcPr>
            <w:tcW w:w="1678" w:type="dxa"/>
          </w:tcPr>
          <w:p w14:paraId="3D2CEDCB" w14:textId="77777777" w:rsidR="00D64DFE" w:rsidRPr="00B806F0" w:rsidRDefault="00D64DFE" w:rsidP="00D64DFE">
            <w:pPr>
              <w:rPr>
                <w:rFonts w:eastAsia="Calibri" w:cs="Times New Roman"/>
                <w:lang w:val="lt-LT"/>
              </w:rPr>
            </w:pPr>
            <w:r w:rsidRPr="00B806F0">
              <w:rPr>
                <w:rFonts w:eastAsia="Calibri" w:cs="Times New Roman"/>
                <w:lang w:val="lt-LT"/>
              </w:rPr>
              <w:t>5.12</w:t>
            </w:r>
          </w:p>
        </w:tc>
        <w:tc>
          <w:tcPr>
            <w:tcW w:w="3300" w:type="dxa"/>
          </w:tcPr>
          <w:p w14:paraId="7FAB67CC" w14:textId="77777777" w:rsidR="00D64DFE" w:rsidRPr="00B806F0" w:rsidRDefault="00D64DFE" w:rsidP="00D64DFE">
            <w:pPr>
              <w:rPr>
                <w:rFonts w:eastAsia="Times New Roman" w:cs="Times New Roman"/>
                <w:lang w:val="lt-LT"/>
              </w:rPr>
            </w:pPr>
            <w:r w:rsidRPr="00B806F0">
              <w:rPr>
                <w:rFonts w:eastAsia="Times New Roman" w:cs="Times New Roman"/>
                <w:lang w:val="lt-LT"/>
              </w:rPr>
              <w:t>Atminties kortelės</w:t>
            </w:r>
          </w:p>
        </w:tc>
        <w:tc>
          <w:tcPr>
            <w:tcW w:w="6323" w:type="dxa"/>
          </w:tcPr>
          <w:p w14:paraId="6DBA0241"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SD atminties kortelė ne mažiau 256GB ne mažiau kaip 2(du) vienetai</w:t>
            </w:r>
          </w:p>
        </w:tc>
        <w:tc>
          <w:tcPr>
            <w:tcW w:w="3336" w:type="dxa"/>
            <w:gridSpan w:val="2"/>
          </w:tcPr>
          <w:p w14:paraId="13F56F47" w14:textId="77777777" w:rsidR="00D64DFE" w:rsidRPr="00B806F0" w:rsidRDefault="00D64DFE" w:rsidP="00D64DFE">
            <w:pPr>
              <w:jc w:val="both"/>
              <w:rPr>
                <w:rFonts w:eastAsia="Times New Roman" w:cs="Times New Roman"/>
                <w:lang w:val="lt-LT"/>
              </w:rPr>
            </w:pPr>
          </w:p>
        </w:tc>
      </w:tr>
      <w:tr w:rsidR="00D64DFE" w:rsidRPr="00B806F0" w14:paraId="54E353F5" w14:textId="77777777" w:rsidTr="00436A2C">
        <w:trPr>
          <w:gridAfter w:val="1"/>
          <w:wAfter w:w="14" w:type="dxa"/>
          <w:trHeight w:val="416"/>
        </w:trPr>
        <w:tc>
          <w:tcPr>
            <w:tcW w:w="1678" w:type="dxa"/>
          </w:tcPr>
          <w:p w14:paraId="199BA54F" w14:textId="77777777" w:rsidR="00D64DFE" w:rsidRPr="00B806F0" w:rsidRDefault="00D64DFE" w:rsidP="00D64DFE">
            <w:pPr>
              <w:rPr>
                <w:rFonts w:eastAsia="Calibri" w:cs="Times New Roman"/>
                <w:lang w:val="lt-LT"/>
              </w:rPr>
            </w:pPr>
            <w:r w:rsidRPr="00B806F0">
              <w:rPr>
                <w:rFonts w:eastAsia="Calibri" w:cs="Times New Roman"/>
                <w:lang w:val="lt-LT"/>
              </w:rPr>
              <w:t>5.13</w:t>
            </w:r>
          </w:p>
        </w:tc>
        <w:tc>
          <w:tcPr>
            <w:tcW w:w="3300" w:type="dxa"/>
          </w:tcPr>
          <w:p w14:paraId="03218D76" w14:textId="77777777" w:rsidR="00D64DFE" w:rsidRPr="00B806F0" w:rsidRDefault="00D64DFE" w:rsidP="00D64DFE">
            <w:pPr>
              <w:rPr>
                <w:rFonts w:eastAsia="Times New Roman" w:cs="Times New Roman"/>
                <w:lang w:val="lt-LT"/>
              </w:rPr>
            </w:pPr>
            <w:r w:rsidRPr="00B806F0">
              <w:rPr>
                <w:rFonts w:eastAsia="Times New Roman" w:cs="Times New Roman"/>
                <w:lang w:val="lt-LT"/>
              </w:rPr>
              <w:t>Garantija</w:t>
            </w:r>
          </w:p>
        </w:tc>
        <w:tc>
          <w:tcPr>
            <w:tcW w:w="6323" w:type="dxa"/>
          </w:tcPr>
          <w:p w14:paraId="393C9F77"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Ne mažiau dveji metai</w:t>
            </w:r>
          </w:p>
        </w:tc>
        <w:tc>
          <w:tcPr>
            <w:tcW w:w="3336" w:type="dxa"/>
            <w:gridSpan w:val="2"/>
          </w:tcPr>
          <w:p w14:paraId="65BE6987" w14:textId="77777777" w:rsidR="00D64DFE" w:rsidRPr="00B806F0" w:rsidRDefault="00D64DFE" w:rsidP="00D64DFE">
            <w:pPr>
              <w:jc w:val="both"/>
              <w:rPr>
                <w:rFonts w:eastAsia="Times New Roman" w:cs="Times New Roman"/>
                <w:lang w:val="lt-LT"/>
              </w:rPr>
            </w:pPr>
          </w:p>
        </w:tc>
      </w:tr>
      <w:tr w:rsidR="00D64DFE" w:rsidRPr="00B806F0" w14:paraId="0BD098E2" w14:textId="77777777" w:rsidTr="00436A2C">
        <w:trPr>
          <w:gridAfter w:val="1"/>
          <w:wAfter w:w="14" w:type="dxa"/>
          <w:trHeight w:val="416"/>
        </w:trPr>
        <w:tc>
          <w:tcPr>
            <w:tcW w:w="14637" w:type="dxa"/>
            <w:gridSpan w:val="5"/>
            <w:tcBorders>
              <w:top w:val="single" w:sz="12" w:space="0" w:color="000000" w:themeColor="text1"/>
              <w:left w:val="single" w:sz="12" w:space="0" w:color="000000" w:themeColor="text1"/>
              <w:bottom w:val="single" w:sz="12" w:space="0" w:color="000000" w:themeColor="text1"/>
            </w:tcBorders>
            <w:shd w:val="clear" w:color="auto" w:fill="ACB9CA" w:themeFill="text2" w:themeFillTint="66"/>
            <w:vAlign w:val="bottom"/>
          </w:tcPr>
          <w:p w14:paraId="7C23FDE8" w14:textId="77777777" w:rsidR="00D64DFE" w:rsidRPr="00B806F0" w:rsidRDefault="00D64DFE" w:rsidP="00D64DFE">
            <w:pPr>
              <w:pStyle w:val="ListParagraph"/>
              <w:numPr>
                <w:ilvl w:val="0"/>
                <w:numId w:val="14"/>
              </w:numPr>
              <w:rPr>
                <w:rFonts w:eastAsia="Times New Roman" w:cs="Times New Roman"/>
                <w:b/>
                <w:bCs/>
                <w:lang w:val="lt-LT"/>
              </w:rPr>
            </w:pPr>
            <w:r w:rsidRPr="00B806F0">
              <w:rPr>
                <w:rFonts w:eastAsia="Times New Roman" w:cs="Times New Roman"/>
                <w:b/>
                <w:bCs/>
                <w:lang w:val="lt-LT"/>
              </w:rPr>
              <w:lastRenderedPageBreak/>
              <w:t>Surinktų duomenų su LiDAR sistema (taškų debesies) apdorojimo programinė įranga (2 licencijos)</w:t>
            </w:r>
          </w:p>
        </w:tc>
      </w:tr>
      <w:tr w:rsidR="00D64DFE" w:rsidRPr="00B806F0" w14:paraId="2D61C188" w14:textId="77777777" w:rsidTr="00436A2C">
        <w:trPr>
          <w:gridAfter w:val="1"/>
          <w:wAfter w:w="14" w:type="dxa"/>
          <w:trHeight w:val="416"/>
        </w:trPr>
        <w:tc>
          <w:tcPr>
            <w:tcW w:w="1678" w:type="dxa"/>
            <w:tcBorders>
              <w:top w:val="single" w:sz="12" w:space="0" w:color="000000" w:themeColor="text1"/>
            </w:tcBorders>
            <w:vAlign w:val="center"/>
          </w:tcPr>
          <w:p w14:paraId="5C85C348" w14:textId="3F0DDF75" w:rsidR="00D64DFE" w:rsidRPr="00B806F0" w:rsidRDefault="002E4EBA" w:rsidP="00D64DFE">
            <w:pPr>
              <w:rPr>
                <w:rFonts w:cs="Times New Roman"/>
              </w:rPr>
            </w:pPr>
            <w:r w:rsidRPr="00B806F0">
              <w:rPr>
                <w:rFonts w:cs="Times New Roman"/>
                <w:color w:val="000000"/>
              </w:rPr>
              <w:t>6</w:t>
            </w:r>
            <w:r w:rsidR="00D64DFE" w:rsidRPr="00B806F0">
              <w:rPr>
                <w:rFonts w:cs="Times New Roman"/>
                <w:color w:val="000000"/>
              </w:rPr>
              <w:t>.1</w:t>
            </w:r>
          </w:p>
        </w:tc>
        <w:tc>
          <w:tcPr>
            <w:tcW w:w="3300" w:type="dxa"/>
            <w:tcBorders>
              <w:top w:val="single" w:sz="12" w:space="0" w:color="000000" w:themeColor="text1"/>
            </w:tcBorders>
          </w:tcPr>
          <w:p w14:paraId="12A18F4E" w14:textId="77777777" w:rsidR="00D64DFE" w:rsidRPr="00B806F0" w:rsidRDefault="00D64DFE" w:rsidP="00D64DFE">
            <w:pPr>
              <w:rPr>
                <w:rFonts w:eastAsia="Times New Roman" w:cs="Times New Roman"/>
                <w:lang w:val="lt-LT"/>
              </w:rPr>
            </w:pPr>
            <w:r w:rsidRPr="00B806F0">
              <w:rPr>
                <w:rFonts w:eastAsia="Times New Roman" w:cs="Times New Roman"/>
                <w:lang w:val="lt-LT"/>
              </w:rPr>
              <w:t>Gamintojas</w:t>
            </w:r>
          </w:p>
        </w:tc>
        <w:tc>
          <w:tcPr>
            <w:tcW w:w="6323" w:type="dxa"/>
            <w:tcBorders>
              <w:top w:val="single" w:sz="12" w:space="0" w:color="000000" w:themeColor="text1"/>
            </w:tcBorders>
          </w:tcPr>
          <w:p w14:paraId="5B035743" w14:textId="77777777" w:rsidR="00D64DFE" w:rsidRPr="00B806F0" w:rsidRDefault="00D64DFE" w:rsidP="00D64DFE">
            <w:pPr>
              <w:jc w:val="both"/>
              <w:rPr>
                <w:rFonts w:eastAsia="Times New Roman" w:cs="Times New Roman"/>
                <w:lang w:val="lt-LT"/>
              </w:rPr>
            </w:pPr>
            <w:r w:rsidRPr="00B806F0">
              <w:rPr>
                <w:rStyle w:val="normaltextrun"/>
                <w:rFonts w:cs="Times New Roman"/>
                <w:lang w:val="lt-LT"/>
              </w:rPr>
              <w:t>Nurodyti pavadinimą ir versiją.</w:t>
            </w:r>
          </w:p>
        </w:tc>
        <w:tc>
          <w:tcPr>
            <w:tcW w:w="3336" w:type="dxa"/>
            <w:gridSpan w:val="2"/>
            <w:tcBorders>
              <w:top w:val="single" w:sz="12" w:space="0" w:color="000000" w:themeColor="text1"/>
            </w:tcBorders>
            <w:vAlign w:val="bottom"/>
          </w:tcPr>
          <w:p w14:paraId="2A377A76" w14:textId="77777777" w:rsidR="00D64DFE" w:rsidRPr="00B806F0" w:rsidRDefault="00D64DFE" w:rsidP="00D64DFE">
            <w:pPr>
              <w:jc w:val="both"/>
              <w:rPr>
                <w:rFonts w:eastAsia="Times New Roman" w:cs="Times New Roman"/>
                <w:bCs/>
                <w:lang w:val="lt-LT"/>
              </w:rPr>
            </w:pPr>
          </w:p>
        </w:tc>
      </w:tr>
      <w:tr w:rsidR="00D64DFE" w:rsidRPr="00B806F0" w14:paraId="6CE14006" w14:textId="77777777" w:rsidTr="00436A2C">
        <w:trPr>
          <w:gridAfter w:val="1"/>
          <w:wAfter w:w="14" w:type="dxa"/>
          <w:trHeight w:val="416"/>
        </w:trPr>
        <w:tc>
          <w:tcPr>
            <w:tcW w:w="1678" w:type="dxa"/>
            <w:vAlign w:val="center"/>
          </w:tcPr>
          <w:p w14:paraId="1A4A4EE2" w14:textId="124269EB" w:rsidR="00D64DFE" w:rsidRPr="00B806F0" w:rsidRDefault="002E4EBA" w:rsidP="00D64DFE">
            <w:pPr>
              <w:rPr>
                <w:rFonts w:eastAsia="Times New Roman" w:cs="Times New Roman"/>
                <w:lang w:val="lt-LT"/>
              </w:rPr>
            </w:pPr>
            <w:r w:rsidRPr="00B806F0">
              <w:rPr>
                <w:rFonts w:cs="Times New Roman"/>
                <w:color w:val="000000"/>
              </w:rPr>
              <w:t>6</w:t>
            </w:r>
            <w:r w:rsidR="00D64DFE" w:rsidRPr="00B806F0">
              <w:rPr>
                <w:rFonts w:cs="Times New Roman"/>
                <w:color w:val="000000"/>
              </w:rPr>
              <w:t>.2</w:t>
            </w:r>
          </w:p>
        </w:tc>
        <w:tc>
          <w:tcPr>
            <w:tcW w:w="3300" w:type="dxa"/>
          </w:tcPr>
          <w:p w14:paraId="2FC0EABA" w14:textId="77777777" w:rsidR="00D64DFE" w:rsidRPr="00B806F0" w:rsidRDefault="00D64DFE" w:rsidP="00D64DFE">
            <w:pPr>
              <w:rPr>
                <w:rFonts w:eastAsia="Times New Roman" w:cs="Times New Roman"/>
                <w:lang w:val="lt-LT"/>
              </w:rPr>
            </w:pPr>
            <w:r w:rsidRPr="00B806F0">
              <w:rPr>
                <w:rFonts w:eastAsia="Times New Roman" w:cs="Times New Roman"/>
                <w:lang w:val="lt-LT"/>
              </w:rPr>
              <w:t>Duomenų formatas</w:t>
            </w:r>
          </w:p>
          <w:p w14:paraId="16F9A502" w14:textId="77777777" w:rsidR="00D64DFE" w:rsidRPr="00B806F0" w:rsidRDefault="00D64DFE" w:rsidP="00D64DFE">
            <w:pPr>
              <w:rPr>
                <w:rFonts w:eastAsia="Times New Roman" w:cs="Times New Roman"/>
                <w:lang w:val="lt-LT"/>
              </w:rPr>
            </w:pPr>
          </w:p>
        </w:tc>
        <w:tc>
          <w:tcPr>
            <w:tcW w:w="6323" w:type="dxa"/>
          </w:tcPr>
          <w:p w14:paraId="023C037D" w14:textId="77777777" w:rsidR="00D64DFE" w:rsidRPr="00B806F0" w:rsidRDefault="00D64DFE" w:rsidP="00D64DFE">
            <w:pPr>
              <w:jc w:val="both"/>
              <w:rPr>
                <w:rFonts w:eastAsia="Times New Roman" w:cs="Times New Roman"/>
                <w:lang w:val="lt-LT"/>
              </w:rPr>
            </w:pPr>
            <w:r w:rsidRPr="00B806F0">
              <w:rPr>
                <w:rFonts w:eastAsia="Times New Roman" w:cs="Times New Roman"/>
                <w:lang w:val="lt-LT"/>
              </w:rPr>
              <w:t>Ne blogiau kaip LAZ/LAS</w:t>
            </w:r>
          </w:p>
        </w:tc>
        <w:tc>
          <w:tcPr>
            <w:tcW w:w="3336" w:type="dxa"/>
            <w:gridSpan w:val="2"/>
            <w:vAlign w:val="bottom"/>
          </w:tcPr>
          <w:p w14:paraId="535E8A02" w14:textId="77777777" w:rsidR="00D64DFE" w:rsidRPr="00B806F0" w:rsidRDefault="00D64DFE" w:rsidP="00D64DFE">
            <w:pPr>
              <w:jc w:val="both"/>
              <w:rPr>
                <w:rFonts w:eastAsia="Times New Roman" w:cs="Times New Roman"/>
                <w:lang w:val="lt-LT"/>
              </w:rPr>
            </w:pPr>
          </w:p>
        </w:tc>
      </w:tr>
      <w:tr w:rsidR="00D64DFE" w:rsidRPr="00B806F0" w14:paraId="77696A64" w14:textId="77777777" w:rsidTr="00436A2C">
        <w:trPr>
          <w:gridAfter w:val="1"/>
          <w:wAfter w:w="14" w:type="dxa"/>
          <w:trHeight w:val="416"/>
        </w:trPr>
        <w:tc>
          <w:tcPr>
            <w:tcW w:w="1678" w:type="dxa"/>
            <w:vAlign w:val="center"/>
          </w:tcPr>
          <w:p w14:paraId="18621A19" w14:textId="18E60AC1" w:rsidR="00D64DFE" w:rsidRPr="00B806F0" w:rsidRDefault="002E4EBA" w:rsidP="00D64DFE">
            <w:pPr>
              <w:rPr>
                <w:rFonts w:eastAsia="Times New Roman" w:cs="Times New Roman"/>
                <w:lang w:val="lt-LT"/>
              </w:rPr>
            </w:pPr>
            <w:r w:rsidRPr="00B806F0">
              <w:rPr>
                <w:rFonts w:cs="Times New Roman"/>
                <w:color w:val="000000"/>
              </w:rPr>
              <w:t>6</w:t>
            </w:r>
            <w:r w:rsidR="00D64DFE" w:rsidRPr="00B806F0">
              <w:rPr>
                <w:rFonts w:cs="Times New Roman"/>
                <w:color w:val="000000"/>
              </w:rPr>
              <w:t>.3</w:t>
            </w:r>
          </w:p>
        </w:tc>
        <w:tc>
          <w:tcPr>
            <w:tcW w:w="3300" w:type="dxa"/>
          </w:tcPr>
          <w:p w14:paraId="068FE490" w14:textId="77777777" w:rsidR="00D64DFE" w:rsidRPr="00B806F0" w:rsidRDefault="00D64DFE" w:rsidP="00D64DFE">
            <w:pPr>
              <w:rPr>
                <w:rFonts w:eastAsia="Times New Roman" w:cs="Times New Roman"/>
                <w:lang w:val="lt-LT"/>
              </w:rPr>
            </w:pPr>
            <w:r w:rsidRPr="00B806F0">
              <w:rPr>
                <w:rFonts w:eastAsia="Times New Roman" w:cs="Times New Roman"/>
                <w:lang w:val="lt-LT"/>
              </w:rPr>
              <w:t>Apdorotų duomenų formatas</w:t>
            </w:r>
          </w:p>
        </w:tc>
        <w:tc>
          <w:tcPr>
            <w:tcW w:w="6323" w:type="dxa"/>
          </w:tcPr>
          <w:p w14:paraId="5940139F" w14:textId="4C37524C" w:rsidR="00D64DFE" w:rsidRPr="00B806F0" w:rsidRDefault="00D64DFE" w:rsidP="00D64DFE">
            <w:pPr>
              <w:jc w:val="both"/>
              <w:rPr>
                <w:rFonts w:eastAsia="Times New Roman" w:cs="Times New Roman"/>
                <w:lang w:val="lt-LT"/>
              </w:rPr>
            </w:pPr>
            <w:r w:rsidRPr="00B806F0">
              <w:rPr>
                <w:rFonts w:eastAsia="Times New Roman" w:cs="Times New Roman"/>
              </w:rPr>
              <w:t>Ne blogiau kaip LAZ/LAS/PLY/ASCII</w:t>
            </w:r>
          </w:p>
        </w:tc>
        <w:tc>
          <w:tcPr>
            <w:tcW w:w="3336" w:type="dxa"/>
            <w:gridSpan w:val="2"/>
            <w:vAlign w:val="bottom"/>
          </w:tcPr>
          <w:p w14:paraId="0A3D9428" w14:textId="77777777" w:rsidR="00D64DFE" w:rsidRPr="00B806F0" w:rsidRDefault="00D64DFE" w:rsidP="00D64DFE">
            <w:pPr>
              <w:jc w:val="both"/>
              <w:rPr>
                <w:rFonts w:eastAsia="Times New Roman" w:cs="Times New Roman"/>
                <w:bCs/>
                <w:lang w:val="lt-LT"/>
              </w:rPr>
            </w:pPr>
          </w:p>
        </w:tc>
      </w:tr>
      <w:tr w:rsidR="00D64DFE" w:rsidRPr="00B806F0" w14:paraId="040B464E" w14:textId="77777777" w:rsidTr="00436A2C">
        <w:trPr>
          <w:gridAfter w:val="1"/>
          <w:wAfter w:w="14" w:type="dxa"/>
          <w:trHeight w:val="416"/>
        </w:trPr>
        <w:tc>
          <w:tcPr>
            <w:tcW w:w="1678" w:type="dxa"/>
            <w:vAlign w:val="center"/>
          </w:tcPr>
          <w:p w14:paraId="22237072" w14:textId="015D12B1" w:rsidR="00D64DFE" w:rsidRPr="00B806F0" w:rsidRDefault="002E4EBA" w:rsidP="00D64DFE">
            <w:pPr>
              <w:rPr>
                <w:rFonts w:eastAsia="Times New Roman" w:cs="Times New Roman"/>
                <w:lang w:val="lt-LT"/>
              </w:rPr>
            </w:pPr>
            <w:r w:rsidRPr="00B806F0">
              <w:rPr>
                <w:rFonts w:cs="Times New Roman"/>
                <w:color w:val="000000"/>
              </w:rPr>
              <w:t>6</w:t>
            </w:r>
            <w:r w:rsidR="00D64DFE" w:rsidRPr="00B806F0">
              <w:rPr>
                <w:rFonts w:cs="Times New Roman"/>
                <w:color w:val="000000"/>
              </w:rPr>
              <w:t>.4</w:t>
            </w:r>
          </w:p>
        </w:tc>
        <w:tc>
          <w:tcPr>
            <w:tcW w:w="3300" w:type="dxa"/>
          </w:tcPr>
          <w:p w14:paraId="449D9177" w14:textId="77777777" w:rsidR="00D64DFE" w:rsidRPr="00B806F0" w:rsidRDefault="00D64DFE" w:rsidP="00D64DFE">
            <w:pPr>
              <w:rPr>
                <w:rFonts w:eastAsia="Times New Roman" w:cs="Times New Roman"/>
                <w:lang w:val="lt-LT"/>
              </w:rPr>
            </w:pPr>
            <w:r w:rsidRPr="00B806F0">
              <w:rPr>
                <w:rFonts w:eastAsia="Times New Roman" w:cs="Times New Roman"/>
                <w:lang w:val="lt-LT"/>
              </w:rPr>
              <w:t>Surinktų taškų debesies detalizavimas (klasifikavimas)</w:t>
            </w:r>
          </w:p>
        </w:tc>
        <w:tc>
          <w:tcPr>
            <w:tcW w:w="6323" w:type="dxa"/>
          </w:tcPr>
          <w:p w14:paraId="05C39974" w14:textId="26BC892A" w:rsidR="00D64DFE" w:rsidRPr="00B806F0" w:rsidRDefault="00D64DFE" w:rsidP="00D64DFE">
            <w:pPr>
              <w:jc w:val="both"/>
              <w:rPr>
                <w:rFonts w:eastAsia="Times New Roman" w:cs="Times New Roman"/>
                <w:lang w:val="lt-LT"/>
              </w:rPr>
            </w:pPr>
            <w:r w:rsidRPr="00B806F0">
              <w:rPr>
                <w:rFonts w:eastAsia="Times New Roman" w:cs="Times New Roman"/>
              </w:rPr>
              <w:t>Automatinio klasifikavimo funkcijos (žemė, augmenija, pastatai ir kt.)</w:t>
            </w:r>
          </w:p>
        </w:tc>
        <w:tc>
          <w:tcPr>
            <w:tcW w:w="3336" w:type="dxa"/>
            <w:gridSpan w:val="2"/>
            <w:vAlign w:val="bottom"/>
          </w:tcPr>
          <w:p w14:paraId="3BE2BA21" w14:textId="77777777" w:rsidR="00D64DFE" w:rsidRPr="00B806F0" w:rsidRDefault="00D64DFE" w:rsidP="00D64DFE">
            <w:pPr>
              <w:jc w:val="both"/>
              <w:rPr>
                <w:rFonts w:eastAsia="Times New Roman" w:cs="Times New Roman"/>
                <w:bCs/>
                <w:lang w:val="lt-LT"/>
              </w:rPr>
            </w:pPr>
          </w:p>
        </w:tc>
      </w:tr>
      <w:tr w:rsidR="00D64DFE" w:rsidRPr="00B806F0" w14:paraId="417371A6" w14:textId="77777777" w:rsidTr="00436A2C">
        <w:trPr>
          <w:gridAfter w:val="1"/>
          <w:wAfter w:w="14" w:type="dxa"/>
          <w:trHeight w:val="416"/>
        </w:trPr>
        <w:tc>
          <w:tcPr>
            <w:tcW w:w="1678" w:type="dxa"/>
            <w:vAlign w:val="center"/>
          </w:tcPr>
          <w:p w14:paraId="3F94C84C" w14:textId="29E6E5E7" w:rsidR="00D64DFE" w:rsidRPr="00B806F0" w:rsidRDefault="002E4EBA" w:rsidP="00D64DFE">
            <w:pPr>
              <w:rPr>
                <w:rFonts w:eastAsia="Times New Roman" w:cs="Times New Roman"/>
                <w:lang w:val="lt-LT"/>
              </w:rPr>
            </w:pPr>
            <w:r w:rsidRPr="00B806F0">
              <w:rPr>
                <w:rFonts w:cs="Times New Roman"/>
                <w:color w:val="000000"/>
              </w:rPr>
              <w:t>6</w:t>
            </w:r>
            <w:r w:rsidR="00D64DFE" w:rsidRPr="00B806F0">
              <w:rPr>
                <w:rFonts w:cs="Times New Roman"/>
                <w:color w:val="000000"/>
              </w:rPr>
              <w:t>.5</w:t>
            </w:r>
          </w:p>
        </w:tc>
        <w:tc>
          <w:tcPr>
            <w:tcW w:w="3300" w:type="dxa"/>
          </w:tcPr>
          <w:p w14:paraId="49D4DAA9" w14:textId="77777777" w:rsidR="00D64DFE" w:rsidRPr="00B806F0" w:rsidRDefault="00D64DFE" w:rsidP="00D64DFE">
            <w:pPr>
              <w:rPr>
                <w:rFonts w:eastAsia="Times New Roman" w:cs="Times New Roman"/>
                <w:lang w:val="lt-LT"/>
              </w:rPr>
            </w:pPr>
            <w:r w:rsidRPr="00B806F0">
              <w:rPr>
                <w:rFonts w:eastAsia="Times New Roman" w:cs="Times New Roman"/>
                <w:lang w:val="lt-LT"/>
              </w:rPr>
              <w:t>Žemės modelio generavimas (DSM/DTM/DEM)</w:t>
            </w:r>
          </w:p>
        </w:tc>
        <w:tc>
          <w:tcPr>
            <w:tcW w:w="6323" w:type="dxa"/>
          </w:tcPr>
          <w:p w14:paraId="05D55113" w14:textId="77777777" w:rsidR="00D64DFE" w:rsidRPr="00B806F0" w:rsidRDefault="00D64DFE" w:rsidP="00D64DFE">
            <w:pPr>
              <w:jc w:val="both"/>
              <w:rPr>
                <w:rFonts w:cs="Times New Roman"/>
                <w:lang w:val="lt-LT"/>
              </w:rPr>
            </w:pPr>
            <w:r w:rsidRPr="00B806F0">
              <w:rPr>
                <w:rFonts w:eastAsia="Times New Roman" w:cs="Times New Roman"/>
                <w:lang w:val="lt-LT"/>
              </w:rPr>
              <w:t>Iš surinkto taškų debesies.</w:t>
            </w:r>
          </w:p>
        </w:tc>
        <w:tc>
          <w:tcPr>
            <w:tcW w:w="3336" w:type="dxa"/>
            <w:gridSpan w:val="2"/>
            <w:vAlign w:val="bottom"/>
          </w:tcPr>
          <w:p w14:paraId="63940AE9" w14:textId="77777777" w:rsidR="00D64DFE" w:rsidRPr="00B806F0" w:rsidRDefault="00D64DFE" w:rsidP="00D64DFE">
            <w:pPr>
              <w:jc w:val="both"/>
              <w:rPr>
                <w:rFonts w:eastAsia="Times New Roman" w:cs="Times New Roman"/>
                <w:bCs/>
                <w:lang w:val="lt-LT"/>
              </w:rPr>
            </w:pPr>
          </w:p>
        </w:tc>
      </w:tr>
      <w:tr w:rsidR="00D64DFE" w:rsidRPr="00B806F0" w14:paraId="7C44B6CE" w14:textId="77777777" w:rsidTr="00436A2C">
        <w:trPr>
          <w:gridAfter w:val="1"/>
          <w:wAfter w:w="14" w:type="dxa"/>
          <w:trHeight w:val="416"/>
        </w:trPr>
        <w:tc>
          <w:tcPr>
            <w:tcW w:w="1678" w:type="dxa"/>
            <w:vAlign w:val="center"/>
          </w:tcPr>
          <w:p w14:paraId="04DBC174" w14:textId="1A0E9A00" w:rsidR="00D64DFE" w:rsidRPr="00B806F0" w:rsidRDefault="002E4EBA" w:rsidP="00D64DFE">
            <w:pPr>
              <w:rPr>
                <w:rFonts w:eastAsia="Times New Roman" w:cs="Times New Roman"/>
                <w:lang w:val="lt-LT"/>
              </w:rPr>
            </w:pPr>
            <w:r w:rsidRPr="00B806F0">
              <w:rPr>
                <w:rFonts w:cs="Times New Roman"/>
                <w:color w:val="000000"/>
              </w:rPr>
              <w:t>6</w:t>
            </w:r>
            <w:r w:rsidR="00D64DFE" w:rsidRPr="00B806F0">
              <w:rPr>
                <w:rFonts w:cs="Times New Roman"/>
                <w:color w:val="000000"/>
              </w:rPr>
              <w:t>.6</w:t>
            </w:r>
          </w:p>
        </w:tc>
        <w:tc>
          <w:tcPr>
            <w:tcW w:w="3300" w:type="dxa"/>
          </w:tcPr>
          <w:p w14:paraId="7D9931F0" w14:textId="77777777" w:rsidR="00D64DFE" w:rsidRPr="00B806F0" w:rsidRDefault="00D64DFE" w:rsidP="00D64DFE">
            <w:pPr>
              <w:rPr>
                <w:rFonts w:cs="Times New Roman"/>
                <w:lang w:val="lt-LT"/>
              </w:rPr>
            </w:pPr>
            <w:r w:rsidRPr="00B806F0">
              <w:rPr>
                <w:rFonts w:eastAsia="Times New Roman" w:cs="Times New Roman"/>
                <w:lang w:val="lt-LT"/>
              </w:rPr>
              <w:t>Automatinis horizonto nustatymas</w:t>
            </w:r>
          </w:p>
        </w:tc>
        <w:tc>
          <w:tcPr>
            <w:tcW w:w="6323" w:type="dxa"/>
          </w:tcPr>
          <w:p w14:paraId="791DCA3B" w14:textId="77777777" w:rsidR="00D64DFE" w:rsidRPr="00B806F0" w:rsidRDefault="00D64DFE" w:rsidP="00D64DFE">
            <w:pPr>
              <w:jc w:val="both"/>
              <w:rPr>
                <w:rFonts w:cs="Times New Roman"/>
                <w:lang w:val="lt-LT"/>
              </w:rPr>
            </w:pPr>
            <w:r w:rsidRPr="00B806F0">
              <w:rPr>
                <w:rFonts w:eastAsia="Times New Roman" w:cs="Times New Roman"/>
                <w:lang w:val="lt-LT"/>
              </w:rPr>
              <w:t>Yra</w:t>
            </w:r>
          </w:p>
        </w:tc>
        <w:tc>
          <w:tcPr>
            <w:tcW w:w="3336" w:type="dxa"/>
            <w:gridSpan w:val="2"/>
            <w:vAlign w:val="bottom"/>
          </w:tcPr>
          <w:p w14:paraId="06E437FE" w14:textId="77777777" w:rsidR="00D64DFE" w:rsidRPr="00B806F0" w:rsidRDefault="00D64DFE" w:rsidP="00D64DFE">
            <w:pPr>
              <w:jc w:val="both"/>
              <w:rPr>
                <w:rFonts w:eastAsia="Times New Roman" w:cs="Times New Roman"/>
                <w:bCs/>
                <w:lang w:val="lt-LT"/>
              </w:rPr>
            </w:pPr>
          </w:p>
        </w:tc>
      </w:tr>
      <w:tr w:rsidR="00D64DFE" w:rsidRPr="00B806F0" w14:paraId="3F844290" w14:textId="77777777" w:rsidTr="00436A2C">
        <w:trPr>
          <w:gridAfter w:val="1"/>
          <w:wAfter w:w="14" w:type="dxa"/>
          <w:trHeight w:val="416"/>
        </w:trPr>
        <w:tc>
          <w:tcPr>
            <w:tcW w:w="1678" w:type="dxa"/>
            <w:vAlign w:val="center"/>
          </w:tcPr>
          <w:p w14:paraId="7325EB21" w14:textId="3D36A5A0" w:rsidR="00D64DFE" w:rsidRPr="00B806F0" w:rsidRDefault="002E4EBA" w:rsidP="00D64DFE">
            <w:pPr>
              <w:rPr>
                <w:rFonts w:eastAsia="Times New Roman" w:cs="Times New Roman"/>
                <w:lang w:val="lt-LT"/>
              </w:rPr>
            </w:pPr>
            <w:r w:rsidRPr="00B806F0">
              <w:rPr>
                <w:rFonts w:cs="Times New Roman"/>
                <w:color w:val="000000"/>
              </w:rPr>
              <w:t>6</w:t>
            </w:r>
            <w:r w:rsidR="00D64DFE" w:rsidRPr="00B806F0">
              <w:rPr>
                <w:rFonts w:cs="Times New Roman"/>
                <w:color w:val="000000"/>
              </w:rPr>
              <w:t>.7</w:t>
            </w:r>
          </w:p>
        </w:tc>
        <w:tc>
          <w:tcPr>
            <w:tcW w:w="3300" w:type="dxa"/>
          </w:tcPr>
          <w:p w14:paraId="10BA3937" w14:textId="77777777" w:rsidR="00D64DFE" w:rsidRPr="00B806F0" w:rsidRDefault="00D64DFE" w:rsidP="00D64DFE">
            <w:pPr>
              <w:rPr>
                <w:rFonts w:eastAsia="Times New Roman" w:cs="Times New Roman"/>
                <w:lang w:val="lt-LT"/>
              </w:rPr>
            </w:pPr>
            <w:r w:rsidRPr="00B806F0">
              <w:rPr>
                <w:rFonts w:eastAsia="Times New Roman" w:cs="Times New Roman"/>
                <w:lang w:val="lt-LT"/>
              </w:rPr>
              <w:t>Mikrokomandų kūrimas duomenų apdirbimui ir jų klasifikavimui</w:t>
            </w:r>
          </w:p>
        </w:tc>
        <w:tc>
          <w:tcPr>
            <w:tcW w:w="6323" w:type="dxa"/>
          </w:tcPr>
          <w:p w14:paraId="5331BFEE" w14:textId="747CCABB" w:rsidR="00D64DFE" w:rsidRPr="00B806F0" w:rsidRDefault="00D64DFE" w:rsidP="00D64DFE">
            <w:pPr>
              <w:jc w:val="both"/>
              <w:rPr>
                <w:rFonts w:cs="Times New Roman"/>
                <w:lang w:val="lt-LT"/>
              </w:rPr>
            </w:pPr>
            <w:r w:rsidRPr="00B806F0">
              <w:rPr>
                <w:rFonts w:eastAsia="Times New Roman" w:cs="Times New Roman"/>
              </w:rPr>
              <w:t>Mikrokomandų kūrimas duomenų apdirbimui ir jų klasifikavimui arba automatizuotų procesų/AI algoritmų naudojimas.</w:t>
            </w:r>
          </w:p>
        </w:tc>
        <w:tc>
          <w:tcPr>
            <w:tcW w:w="3336" w:type="dxa"/>
            <w:gridSpan w:val="2"/>
            <w:vAlign w:val="bottom"/>
          </w:tcPr>
          <w:p w14:paraId="369CFC35" w14:textId="77777777" w:rsidR="00D64DFE" w:rsidRPr="00B806F0" w:rsidRDefault="00D64DFE" w:rsidP="00D64DFE">
            <w:pPr>
              <w:jc w:val="both"/>
              <w:rPr>
                <w:rFonts w:eastAsia="Times New Roman" w:cs="Times New Roman"/>
                <w:bCs/>
                <w:lang w:val="lt-LT"/>
              </w:rPr>
            </w:pPr>
          </w:p>
        </w:tc>
      </w:tr>
      <w:tr w:rsidR="00D64DFE" w:rsidRPr="00B806F0" w14:paraId="27B299DC" w14:textId="77777777" w:rsidTr="00436A2C">
        <w:trPr>
          <w:gridAfter w:val="1"/>
          <w:wAfter w:w="14" w:type="dxa"/>
          <w:trHeight w:val="416"/>
        </w:trPr>
        <w:tc>
          <w:tcPr>
            <w:tcW w:w="1678" w:type="dxa"/>
            <w:vAlign w:val="center"/>
          </w:tcPr>
          <w:p w14:paraId="4FFA68D3" w14:textId="727A5F71" w:rsidR="00D64DFE" w:rsidRPr="00B806F0" w:rsidRDefault="002E4EBA" w:rsidP="00D64DFE">
            <w:pPr>
              <w:rPr>
                <w:rFonts w:eastAsia="Times New Roman" w:cs="Times New Roman"/>
                <w:lang w:val="lt-LT"/>
              </w:rPr>
            </w:pPr>
            <w:r w:rsidRPr="00B806F0">
              <w:rPr>
                <w:rFonts w:cs="Times New Roman"/>
                <w:color w:val="000000"/>
              </w:rPr>
              <w:t>6</w:t>
            </w:r>
            <w:r w:rsidR="00D64DFE" w:rsidRPr="00B806F0">
              <w:rPr>
                <w:rFonts w:cs="Times New Roman"/>
                <w:color w:val="000000"/>
              </w:rPr>
              <w:t>.8</w:t>
            </w:r>
          </w:p>
        </w:tc>
        <w:tc>
          <w:tcPr>
            <w:tcW w:w="3300" w:type="dxa"/>
          </w:tcPr>
          <w:p w14:paraId="549450AD" w14:textId="77777777" w:rsidR="00D64DFE" w:rsidRPr="00B806F0" w:rsidRDefault="00D64DFE" w:rsidP="00D64DFE">
            <w:pPr>
              <w:rPr>
                <w:rFonts w:cs="Times New Roman"/>
                <w:lang w:val="lt-LT"/>
              </w:rPr>
            </w:pPr>
            <w:r w:rsidRPr="00B806F0">
              <w:rPr>
                <w:rFonts w:eastAsia="Times New Roman" w:cs="Times New Roman"/>
                <w:lang w:val="lt-LT"/>
              </w:rPr>
              <w:t>Nuskenuotų duomenų horizontalūs ir vertikalūs pjūviai</w:t>
            </w:r>
          </w:p>
        </w:tc>
        <w:tc>
          <w:tcPr>
            <w:tcW w:w="6323" w:type="dxa"/>
          </w:tcPr>
          <w:p w14:paraId="58E7D782" w14:textId="77777777" w:rsidR="00D64DFE" w:rsidRPr="00B806F0" w:rsidRDefault="00D64DFE" w:rsidP="00D64DFE">
            <w:pPr>
              <w:jc w:val="both"/>
              <w:rPr>
                <w:rFonts w:cs="Times New Roman"/>
                <w:lang w:val="lt-LT"/>
              </w:rPr>
            </w:pPr>
            <w:r w:rsidRPr="00B806F0">
              <w:rPr>
                <w:rFonts w:eastAsia="Times New Roman" w:cs="Times New Roman"/>
                <w:lang w:val="lt-LT"/>
              </w:rPr>
              <w:t>Yra</w:t>
            </w:r>
          </w:p>
        </w:tc>
        <w:tc>
          <w:tcPr>
            <w:tcW w:w="3336" w:type="dxa"/>
            <w:gridSpan w:val="2"/>
            <w:vAlign w:val="bottom"/>
          </w:tcPr>
          <w:p w14:paraId="51438E30" w14:textId="77777777" w:rsidR="00D64DFE" w:rsidRPr="00B806F0" w:rsidRDefault="00D64DFE" w:rsidP="00D64DFE">
            <w:pPr>
              <w:jc w:val="both"/>
              <w:rPr>
                <w:rFonts w:eastAsia="Times New Roman" w:cs="Times New Roman"/>
                <w:bCs/>
                <w:lang w:val="lt-LT"/>
              </w:rPr>
            </w:pPr>
          </w:p>
        </w:tc>
      </w:tr>
      <w:tr w:rsidR="00D64DFE" w:rsidRPr="00B806F0" w14:paraId="3F4E8F97" w14:textId="77777777" w:rsidTr="00436A2C">
        <w:trPr>
          <w:gridAfter w:val="1"/>
          <w:wAfter w:w="14" w:type="dxa"/>
          <w:trHeight w:val="416"/>
        </w:trPr>
        <w:tc>
          <w:tcPr>
            <w:tcW w:w="1678" w:type="dxa"/>
            <w:vAlign w:val="center"/>
          </w:tcPr>
          <w:p w14:paraId="09C55F46" w14:textId="5BAC6776" w:rsidR="00D64DFE" w:rsidRPr="00B806F0" w:rsidRDefault="002E4EBA" w:rsidP="00D64DFE">
            <w:pPr>
              <w:rPr>
                <w:rFonts w:eastAsia="Times New Roman" w:cs="Times New Roman"/>
                <w:lang w:val="lt-LT"/>
              </w:rPr>
            </w:pPr>
            <w:r w:rsidRPr="00B806F0">
              <w:rPr>
                <w:rFonts w:cs="Times New Roman"/>
                <w:color w:val="000000"/>
              </w:rPr>
              <w:t>6</w:t>
            </w:r>
            <w:r w:rsidR="00D64DFE" w:rsidRPr="00B806F0">
              <w:rPr>
                <w:rFonts w:cs="Times New Roman"/>
                <w:color w:val="000000"/>
              </w:rPr>
              <w:t>.9</w:t>
            </w:r>
          </w:p>
        </w:tc>
        <w:tc>
          <w:tcPr>
            <w:tcW w:w="3300" w:type="dxa"/>
          </w:tcPr>
          <w:p w14:paraId="73E4A571" w14:textId="77777777" w:rsidR="00D64DFE" w:rsidRPr="00B806F0" w:rsidRDefault="00D64DFE" w:rsidP="00D64DFE">
            <w:pPr>
              <w:rPr>
                <w:rFonts w:eastAsia="Times New Roman" w:cs="Times New Roman"/>
                <w:lang w:val="lt-LT"/>
              </w:rPr>
            </w:pPr>
            <w:r w:rsidRPr="00B806F0">
              <w:rPr>
                <w:rFonts w:eastAsia="Times New Roman" w:cs="Times New Roman"/>
                <w:color w:val="000000" w:themeColor="text1"/>
                <w:lang w:val="lt-LT"/>
              </w:rPr>
              <w:t>Programinė įranga turi turėti šias galimybes</w:t>
            </w:r>
          </w:p>
        </w:tc>
        <w:tc>
          <w:tcPr>
            <w:tcW w:w="63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BD5EA" w14:textId="77777777" w:rsidR="00D64DFE" w:rsidRPr="00B806F0" w:rsidRDefault="00D64DFE" w:rsidP="00D64DFE">
            <w:pPr>
              <w:spacing w:line="256" w:lineRule="auto"/>
              <w:jc w:val="both"/>
              <w:rPr>
                <w:rFonts w:cs="Times New Roman"/>
                <w:lang w:val="lt-LT"/>
              </w:rPr>
            </w:pPr>
            <w:r w:rsidRPr="00B806F0">
              <w:rPr>
                <w:rFonts w:cs="Times New Roman"/>
                <w:lang w:val="lt-LT"/>
              </w:rPr>
              <w:t xml:space="preserve"> </w:t>
            </w:r>
            <w:r w:rsidRPr="00B806F0">
              <w:rPr>
                <w:rFonts w:cs="Times New Roman"/>
                <w:b/>
                <w:bCs/>
                <w:lang w:val="lt-LT"/>
              </w:rPr>
              <w:t>Suderinamumas:</w:t>
            </w:r>
            <w:r w:rsidRPr="00B806F0">
              <w:rPr>
                <w:rFonts w:cs="Times New Roman"/>
                <w:lang w:val="lt-LT"/>
              </w:rPr>
              <w:t xml:space="preserve"> Suderinamas su įvairiais GNSS imtuvais ir geodezijos įranga.</w:t>
            </w:r>
          </w:p>
          <w:p w14:paraId="4C3A4135" w14:textId="77777777" w:rsidR="00D64DFE" w:rsidRPr="00B806F0" w:rsidRDefault="00D64DFE" w:rsidP="00D64DFE">
            <w:pPr>
              <w:spacing w:line="256" w:lineRule="auto"/>
              <w:jc w:val="both"/>
              <w:rPr>
                <w:rFonts w:cs="Times New Roman"/>
                <w:lang w:val="lt-LT"/>
              </w:rPr>
            </w:pPr>
            <w:r w:rsidRPr="00B806F0">
              <w:rPr>
                <w:rFonts w:cs="Times New Roman"/>
                <w:b/>
                <w:bCs/>
                <w:lang w:val="lt-LT"/>
              </w:rPr>
              <w:t>Duomenų rinkimo metodai:</w:t>
            </w:r>
            <w:r w:rsidRPr="00B806F0">
              <w:rPr>
                <w:rFonts w:cs="Times New Roman"/>
                <w:lang w:val="lt-LT"/>
              </w:rPr>
              <w:t xml:space="preserve"> RTK (realaus laiko kinematinis), statinis duomenų rinkimas ir fotogrametrinis/LiDAR skenavimas iš UAV ar rankinių įrenginių.</w:t>
            </w:r>
          </w:p>
          <w:p w14:paraId="71E467DE" w14:textId="77777777" w:rsidR="00D64DFE" w:rsidRPr="00B806F0" w:rsidRDefault="00D64DFE" w:rsidP="00D64DFE">
            <w:pPr>
              <w:spacing w:line="256" w:lineRule="auto"/>
              <w:jc w:val="both"/>
              <w:rPr>
                <w:rFonts w:cs="Times New Roman"/>
                <w:lang w:val="lt-LT"/>
              </w:rPr>
            </w:pPr>
            <w:r w:rsidRPr="00B806F0">
              <w:rPr>
                <w:rFonts w:cs="Times New Roman"/>
                <w:b/>
                <w:bCs/>
                <w:lang w:val="lt-LT"/>
              </w:rPr>
              <w:t>Palaikomi formatai:</w:t>
            </w:r>
            <w:r w:rsidRPr="00B806F0">
              <w:rPr>
                <w:rFonts w:cs="Times New Roman"/>
                <w:lang w:val="lt-LT"/>
              </w:rPr>
              <w:t xml:space="preserve"> RINEX, CSV, LAS (iki v1.4), LAZ, GeoTIFF, plytelinis (.xyz, .ply, Cesium 3D tiles) ir kt.</w:t>
            </w:r>
          </w:p>
          <w:p w14:paraId="627192C7" w14:textId="77777777" w:rsidR="00D64DFE" w:rsidRPr="00B806F0" w:rsidRDefault="00D64DFE" w:rsidP="00D64DFE">
            <w:pPr>
              <w:spacing w:line="256" w:lineRule="auto"/>
              <w:jc w:val="both"/>
              <w:rPr>
                <w:rFonts w:cs="Times New Roman"/>
                <w:lang w:val="lt-LT"/>
              </w:rPr>
            </w:pPr>
            <w:r w:rsidRPr="00B806F0">
              <w:rPr>
                <w:rFonts w:cs="Times New Roman"/>
                <w:b/>
                <w:bCs/>
                <w:lang w:val="lt-LT"/>
              </w:rPr>
              <w:t>Koordinačių sistemos:</w:t>
            </w:r>
            <w:r w:rsidRPr="00B806F0">
              <w:rPr>
                <w:rFonts w:cs="Times New Roman"/>
                <w:lang w:val="lt-LT"/>
              </w:rPr>
              <w:t xml:space="preserve"> Palaikomos kelios pasaulinės ir vietinės koordinačių sistemos, užtikrinančios sklandų darbą (įskaitant suderinamumą su </w:t>
            </w:r>
            <w:r w:rsidRPr="00B806F0">
              <w:rPr>
                <w:rFonts w:cs="Times New Roman"/>
                <w:b/>
                <w:bCs/>
                <w:lang w:val="lt-LT"/>
              </w:rPr>
              <w:t>LitPOS</w:t>
            </w:r>
            <w:r w:rsidRPr="00B806F0">
              <w:rPr>
                <w:rFonts w:cs="Times New Roman"/>
                <w:lang w:val="lt-LT"/>
              </w:rPr>
              <w:t xml:space="preserve"> tinklu, </w:t>
            </w:r>
            <w:r w:rsidRPr="00B806F0">
              <w:rPr>
                <w:rFonts w:cs="Times New Roman"/>
                <w:b/>
                <w:bCs/>
                <w:lang w:val="lt-LT"/>
              </w:rPr>
              <w:t>LKS-94</w:t>
            </w:r>
            <w:r w:rsidRPr="00B806F0">
              <w:rPr>
                <w:rFonts w:cs="Times New Roman"/>
                <w:lang w:val="lt-LT"/>
              </w:rPr>
              <w:t xml:space="preserve"> ir </w:t>
            </w:r>
            <w:r w:rsidRPr="00B806F0">
              <w:rPr>
                <w:rFonts w:cs="Times New Roman"/>
                <w:b/>
                <w:bCs/>
                <w:lang w:val="lt-LT"/>
              </w:rPr>
              <w:t>LAS07/LIT20</w:t>
            </w:r>
            <w:r w:rsidRPr="00B806F0">
              <w:rPr>
                <w:rFonts w:cs="Times New Roman"/>
                <w:lang w:val="lt-LT"/>
              </w:rPr>
              <w:t xml:space="preserve"> aukščių sistemomis per integruotus arba įkeliamus geoidų modelius).</w:t>
            </w:r>
          </w:p>
          <w:p w14:paraId="3A18C21F" w14:textId="77777777" w:rsidR="00D64DFE" w:rsidRPr="00B806F0" w:rsidRDefault="00D64DFE" w:rsidP="00D64DFE">
            <w:pPr>
              <w:spacing w:line="256" w:lineRule="auto"/>
              <w:jc w:val="both"/>
              <w:rPr>
                <w:rFonts w:cs="Times New Roman"/>
                <w:lang w:val="lt-LT"/>
              </w:rPr>
            </w:pPr>
            <w:r w:rsidRPr="00B806F0">
              <w:rPr>
                <w:rFonts w:cs="Times New Roman"/>
                <w:b/>
                <w:bCs/>
                <w:lang w:val="lt-LT"/>
              </w:rPr>
              <w:t>Ataskaitos ir vizualizacija:</w:t>
            </w:r>
            <w:r w:rsidRPr="00B806F0">
              <w:rPr>
                <w:rFonts w:cs="Times New Roman"/>
                <w:lang w:val="lt-LT"/>
              </w:rPr>
              <w:t xml:space="preserve"> Išsamus kokybės ataskaitų (Quality Report PDF) rengimas ir duomenų eksportas. Taškų </w:t>
            </w:r>
            <w:r w:rsidRPr="00B806F0">
              <w:rPr>
                <w:rFonts w:cs="Times New Roman"/>
                <w:lang w:val="lt-LT"/>
              </w:rPr>
              <w:lastRenderedPageBreak/>
              <w:t>debesų filtravimas ir spalvinimas pagal aukštį, intensyvumą, taškų persidengiamumą; EDL (Eye-Dome Lighting) arba analogiškas vizualinio gylio filtras; įvairūs 3D matavimo įrankiai.</w:t>
            </w:r>
          </w:p>
          <w:p w14:paraId="62DBF354" w14:textId="77777777" w:rsidR="00D64DFE" w:rsidRPr="00B806F0" w:rsidRDefault="00D64DFE" w:rsidP="00D64DFE">
            <w:pPr>
              <w:spacing w:line="256" w:lineRule="auto"/>
              <w:jc w:val="both"/>
              <w:rPr>
                <w:rFonts w:cs="Times New Roman"/>
                <w:lang w:val="lt-LT"/>
              </w:rPr>
            </w:pPr>
            <w:r w:rsidRPr="00B806F0">
              <w:rPr>
                <w:rFonts w:cs="Times New Roman"/>
                <w:b/>
                <w:bCs/>
                <w:lang w:val="lt-LT"/>
              </w:rPr>
              <w:t>Algoritmai ir kalibravimas:</w:t>
            </w:r>
            <w:r w:rsidRPr="00B806F0">
              <w:rPr>
                <w:rFonts w:cs="Times New Roman"/>
                <w:lang w:val="lt-LT"/>
              </w:rPr>
              <w:t xml:space="preserve"> Automatinis BO LiDAR jutiklio ir fotoaparato kalibravimas bei juostų/trajektorijų reguliavimas; mašininio mokymosi / AI algoritmai, skirti automatiniam taškų klasifikavimui (žemė, augmenija, pastatai, žmogaus sukurti objektai).</w:t>
            </w:r>
          </w:p>
          <w:p w14:paraId="2B12D614" w14:textId="77777777" w:rsidR="00D64DFE" w:rsidRPr="00B806F0" w:rsidRDefault="00D64DFE" w:rsidP="00D64DFE">
            <w:pPr>
              <w:spacing w:line="256" w:lineRule="auto"/>
              <w:jc w:val="both"/>
              <w:rPr>
                <w:rFonts w:cs="Times New Roman"/>
                <w:lang w:val="lt-LT"/>
              </w:rPr>
            </w:pPr>
            <w:r w:rsidRPr="00B806F0">
              <w:rPr>
                <w:rFonts w:cs="Times New Roman"/>
                <w:b/>
                <w:bCs/>
                <w:lang w:val="lt-LT"/>
              </w:rPr>
              <w:t>Eksportas:</w:t>
            </w:r>
            <w:r w:rsidRPr="00B806F0">
              <w:rPr>
                <w:rFonts w:cs="Times New Roman"/>
                <w:lang w:val="lt-LT"/>
              </w:rPr>
              <w:t xml:space="preserve"> Eksportuoti suklasifikuotus LAS/LAZ failus; eksportuoti skaitmeninius reljefo modelius (DSM/DTM); eksportuoti taškų debesį kaip geolokuotą TIFF (GeoTIFF) ir generuoti DTM kalvų atspalvį (</w:t>
            </w:r>
            <w:r w:rsidRPr="00B806F0">
              <w:rPr>
                <w:rFonts w:cs="Times New Roman"/>
                <w:i/>
                <w:iCs/>
                <w:lang w:val="lt-LT"/>
              </w:rPr>
              <w:t>Hillshade</w:t>
            </w:r>
            <w:r w:rsidRPr="00B806F0">
              <w:rPr>
                <w:rFonts w:cs="Times New Roman"/>
                <w:lang w:val="lt-LT"/>
              </w:rPr>
              <w:t xml:space="preserve">). Galimybė eksportuoti spalvotus taškų debesis, gautus sinergijoje tarp LiDAR ir fotoaparato. suderinamumą su </w:t>
            </w:r>
            <w:r w:rsidRPr="00B806F0">
              <w:rPr>
                <w:rFonts w:cs="Times New Roman"/>
                <w:b/>
                <w:bCs/>
                <w:lang w:val="lt-LT"/>
              </w:rPr>
              <w:t>LitPOS</w:t>
            </w:r>
            <w:r w:rsidRPr="00B806F0">
              <w:rPr>
                <w:rFonts w:cs="Times New Roman"/>
                <w:lang w:val="lt-LT"/>
              </w:rPr>
              <w:t xml:space="preserve"> tinklu, </w:t>
            </w:r>
            <w:r w:rsidRPr="00B806F0">
              <w:rPr>
                <w:rFonts w:cs="Times New Roman"/>
                <w:b/>
                <w:bCs/>
                <w:lang w:val="lt-LT"/>
              </w:rPr>
              <w:t>LKS-94</w:t>
            </w:r>
            <w:r w:rsidRPr="00B806F0">
              <w:rPr>
                <w:rFonts w:cs="Times New Roman"/>
                <w:lang w:val="lt-LT"/>
              </w:rPr>
              <w:t xml:space="preserve"> ir </w:t>
            </w:r>
            <w:r w:rsidRPr="00B806F0">
              <w:rPr>
                <w:rFonts w:cs="Times New Roman"/>
                <w:b/>
                <w:bCs/>
                <w:lang w:val="lt-LT"/>
              </w:rPr>
              <w:t>LAS07/LIT20</w:t>
            </w:r>
            <w:r w:rsidRPr="00B806F0">
              <w:rPr>
                <w:rFonts w:cs="Times New Roman"/>
                <w:lang w:val="lt-LT"/>
              </w:rPr>
              <w:t xml:space="preserve"> aukščių sistemomis per integruotus arba įkeliamus geoidų modelius</w:t>
            </w:r>
          </w:p>
          <w:p w14:paraId="0CAB7AB6" w14:textId="77777777" w:rsidR="00D64DFE" w:rsidRPr="00B806F0" w:rsidRDefault="00D64DFE" w:rsidP="00D64DFE">
            <w:pPr>
              <w:spacing w:line="256" w:lineRule="auto"/>
              <w:jc w:val="both"/>
              <w:rPr>
                <w:rFonts w:cs="Times New Roman"/>
                <w:lang w:val="lt-LT"/>
              </w:rPr>
            </w:pPr>
            <w:r w:rsidRPr="00B806F0">
              <w:rPr>
                <w:rFonts w:cs="Times New Roman"/>
                <w:b/>
                <w:bCs/>
                <w:lang w:val="lt-LT"/>
              </w:rPr>
              <w:t>Našumas:</w:t>
            </w:r>
            <w:r w:rsidRPr="00B806F0">
              <w:rPr>
                <w:rFonts w:cs="Times New Roman"/>
                <w:lang w:val="lt-LT"/>
              </w:rPr>
              <w:t xml:space="preserve"> Vienos operacijos metu gebėti apdoroti didelius duomenų masyvus (ne mažiau nei 10 mln. lazerinio skenavimo taškų ir paketiniu būdu apdoroti keliasdešimt duomenų failų/projektų).</w:t>
            </w:r>
          </w:p>
          <w:p w14:paraId="298F497F" w14:textId="77777777" w:rsidR="00D64DFE" w:rsidRPr="00B806F0" w:rsidRDefault="00D64DFE" w:rsidP="00D64DFE">
            <w:pPr>
              <w:spacing w:line="256" w:lineRule="auto"/>
              <w:jc w:val="both"/>
              <w:rPr>
                <w:rFonts w:cs="Times New Roman"/>
                <w:lang w:val="lt-LT"/>
              </w:rPr>
            </w:pPr>
            <w:r w:rsidRPr="00B806F0">
              <w:rPr>
                <w:rFonts w:cs="Times New Roman"/>
                <w:b/>
                <w:bCs/>
                <w:lang w:val="lt-LT"/>
              </w:rPr>
              <w:t>Atnaujinimai:</w:t>
            </w:r>
            <w:r w:rsidRPr="00B806F0">
              <w:rPr>
                <w:rFonts w:cs="Times New Roman"/>
                <w:lang w:val="lt-LT"/>
              </w:rPr>
              <w:t xml:space="preserve"> Automatiniai arba pagal poreikį teikiami programinės įrangos atnaujinimai.</w:t>
            </w:r>
          </w:p>
          <w:p w14:paraId="79035B82" w14:textId="77777777" w:rsidR="00D64DFE" w:rsidRPr="00B806F0" w:rsidRDefault="00D64DFE" w:rsidP="00D64DFE">
            <w:pPr>
              <w:spacing w:line="256" w:lineRule="auto"/>
              <w:jc w:val="both"/>
              <w:rPr>
                <w:rFonts w:cs="Times New Roman"/>
                <w:lang w:val="lt-LT"/>
              </w:rPr>
            </w:pPr>
            <w:r w:rsidRPr="00B806F0">
              <w:rPr>
                <w:rFonts w:cs="Times New Roman"/>
                <w:b/>
                <w:bCs/>
                <w:lang w:val="lt-LT"/>
              </w:rPr>
              <w:t>Licencijavimas:</w:t>
            </w:r>
            <w:r w:rsidRPr="00B806F0">
              <w:rPr>
                <w:rFonts w:cs="Times New Roman"/>
                <w:lang w:val="lt-LT"/>
              </w:rPr>
              <w:t xml:space="preserve"> Programinė įranga turi būti tiekiama su neterminuota (lifetime) licencija arba ne trumpesne kaip 36 mėnesių licencijos prenumerata, suteikiant teisę </w:t>
            </w:r>
            <w:r w:rsidRPr="00B806F0">
              <w:rPr>
                <w:rFonts w:cs="Times New Roman"/>
                <w:b/>
                <w:bCs/>
                <w:lang w:val="lt-LT"/>
              </w:rPr>
              <w:t>dviem darbuotojams</w:t>
            </w:r>
            <w:r w:rsidRPr="00B806F0">
              <w:rPr>
                <w:rFonts w:cs="Times New Roman"/>
                <w:lang w:val="lt-LT"/>
              </w:rPr>
              <w:t xml:space="preserve"> vienu metu naudotis programine įranga.</w:t>
            </w:r>
          </w:p>
          <w:p w14:paraId="2796AFE0" w14:textId="442A7DF1" w:rsidR="00D64DFE" w:rsidRPr="00B806F0" w:rsidRDefault="00D64DFE" w:rsidP="00D64DFE">
            <w:pPr>
              <w:spacing w:line="257" w:lineRule="auto"/>
              <w:jc w:val="both"/>
              <w:rPr>
                <w:rFonts w:eastAsia="Times New Roman" w:cs="Times New Roman"/>
                <w:lang w:val="lt-LT"/>
              </w:rPr>
            </w:pPr>
            <w:r w:rsidRPr="00B806F0">
              <w:rPr>
                <w:rFonts w:cs="Times New Roman"/>
                <w:color w:val="000000"/>
              </w:rPr>
              <w:t>.</w:t>
            </w:r>
          </w:p>
        </w:tc>
        <w:tc>
          <w:tcPr>
            <w:tcW w:w="3336" w:type="dxa"/>
            <w:gridSpan w:val="2"/>
            <w:vAlign w:val="bottom"/>
          </w:tcPr>
          <w:p w14:paraId="5AE5DCA5" w14:textId="77777777" w:rsidR="00D64DFE" w:rsidRPr="00B806F0" w:rsidRDefault="00D64DFE" w:rsidP="00D64DFE">
            <w:pPr>
              <w:jc w:val="both"/>
              <w:rPr>
                <w:rFonts w:eastAsia="Times New Roman" w:cs="Times New Roman"/>
                <w:lang w:val="lt-LT"/>
              </w:rPr>
            </w:pPr>
          </w:p>
        </w:tc>
      </w:tr>
      <w:tr w:rsidR="00D64DFE" w:rsidRPr="00B806F0" w14:paraId="5048154A" w14:textId="77777777" w:rsidTr="17BFF6F7">
        <w:trPr>
          <w:trHeight w:val="416"/>
        </w:trPr>
        <w:tc>
          <w:tcPr>
            <w:tcW w:w="14651" w:type="dxa"/>
            <w:gridSpan w:val="6"/>
            <w:shd w:val="clear" w:color="auto" w:fill="8496B0" w:themeFill="text2" w:themeFillTint="99"/>
            <w:vAlign w:val="bottom"/>
          </w:tcPr>
          <w:p w14:paraId="210ECFD6" w14:textId="77777777" w:rsidR="00D64DFE" w:rsidRPr="00B806F0" w:rsidRDefault="00D64DFE" w:rsidP="00D64DFE">
            <w:pPr>
              <w:pStyle w:val="ListParagraph"/>
              <w:numPr>
                <w:ilvl w:val="0"/>
                <w:numId w:val="14"/>
              </w:numPr>
              <w:rPr>
                <w:rFonts w:eastAsia="Times New Roman" w:cs="Times New Roman"/>
                <w:b/>
                <w:bCs/>
                <w:lang w:val="lt-LT"/>
              </w:rPr>
            </w:pPr>
            <w:r w:rsidRPr="00B806F0">
              <w:rPr>
                <w:rFonts w:eastAsia="Times New Roman" w:cs="Times New Roman"/>
                <w:b/>
                <w:bCs/>
                <w:lang w:val="lt-LT"/>
              </w:rPr>
              <w:t>Skrydžio valdymo ir duomenų apdorojimo lauko sąlygomis kompiuterinė techninė įranga (nešiojamas kompiuteris)</w:t>
            </w:r>
          </w:p>
        </w:tc>
      </w:tr>
      <w:tr w:rsidR="00D64DFE" w:rsidRPr="00B806F0" w14:paraId="219C9250" w14:textId="77777777" w:rsidTr="00436A2C">
        <w:trPr>
          <w:gridAfter w:val="1"/>
          <w:wAfter w:w="14" w:type="dxa"/>
          <w:trHeight w:val="416"/>
        </w:trPr>
        <w:tc>
          <w:tcPr>
            <w:tcW w:w="1678" w:type="dxa"/>
            <w:vAlign w:val="center"/>
          </w:tcPr>
          <w:p w14:paraId="78659BD6" w14:textId="7D789C51" w:rsidR="00D64DFE" w:rsidRPr="00B806F0" w:rsidRDefault="002E4EBA" w:rsidP="00D64DFE">
            <w:pPr>
              <w:rPr>
                <w:rFonts w:eastAsia="Times New Roman" w:cs="Times New Roman"/>
                <w:lang w:val="lt-LT"/>
              </w:rPr>
            </w:pPr>
            <w:r w:rsidRPr="00B806F0">
              <w:rPr>
                <w:rFonts w:cs="Times New Roman"/>
                <w:color w:val="000000"/>
              </w:rPr>
              <w:t>7</w:t>
            </w:r>
            <w:r w:rsidR="00D64DFE" w:rsidRPr="00B806F0">
              <w:rPr>
                <w:rFonts w:cs="Times New Roman"/>
                <w:color w:val="000000"/>
              </w:rPr>
              <w:t>.1</w:t>
            </w:r>
          </w:p>
        </w:tc>
        <w:tc>
          <w:tcPr>
            <w:tcW w:w="3300" w:type="dxa"/>
          </w:tcPr>
          <w:p w14:paraId="6D18466B" w14:textId="77777777" w:rsidR="00D64DFE" w:rsidRPr="00B806F0" w:rsidRDefault="00D64DFE" w:rsidP="00D64DFE">
            <w:pPr>
              <w:rPr>
                <w:rFonts w:cs="Times New Roman"/>
              </w:rPr>
            </w:pPr>
            <w:r w:rsidRPr="00B806F0">
              <w:rPr>
                <w:rFonts w:eastAsia="Times New Roman" w:cs="Times New Roman"/>
                <w:lang w:val="lt-LT"/>
              </w:rPr>
              <w:t>Gamintojas</w:t>
            </w:r>
          </w:p>
        </w:tc>
        <w:tc>
          <w:tcPr>
            <w:tcW w:w="6323" w:type="dxa"/>
          </w:tcPr>
          <w:p w14:paraId="57526371" w14:textId="77777777" w:rsidR="00D64DFE" w:rsidRPr="00B806F0" w:rsidRDefault="00D64DFE" w:rsidP="00D64DFE">
            <w:pPr>
              <w:jc w:val="both"/>
              <w:rPr>
                <w:rFonts w:eastAsia="Times New Roman" w:cs="Times New Roman"/>
                <w:lang w:val="lt-LT"/>
              </w:rPr>
            </w:pPr>
            <w:r w:rsidRPr="00B806F0">
              <w:rPr>
                <w:rStyle w:val="normaltextrun"/>
                <w:rFonts w:cs="Times New Roman"/>
                <w:lang w:val="lt-LT"/>
              </w:rPr>
              <w:t>Nurodyti gamintoją ir modelį .</w:t>
            </w:r>
          </w:p>
        </w:tc>
        <w:tc>
          <w:tcPr>
            <w:tcW w:w="3336" w:type="dxa"/>
            <w:gridSpan w:val="2"/>
            <w:vAlign w:val="bottom"/>
          </w:tcPr>
          <w:p w14:paraId="0EBDC789" w14:textId="77777777" w:rsidR="00D64DFE" w:rsidRPr="00B806F0" w:rsidRDefault="00D64DFE" w:rsidP="00D64DFE">
            <w:pPr>
              <w:jc w:val="both"/>
              <w:rPr>
                <w:rFonts w:eastAsia="Times New Roman" w:cs="Times New Roman"/>
                <w:bCs/>
                <w:lang w:val="lt-LT"/>
              </w:rPr>
            </w:pPr>
          </w:p>
        </w:tc>
      </w:tr>
      <w:tr w:rsidR="00D64DFE" w:rsidRPr="00B806F0" w14:paraId="7BF72D43" w14:textId="77777777" w:rsidTr="00436A2C">
        <w:trPr>
          <w:gridAfter w:val="1"/>
          <w:wAfter w:w="14" w:type="dxa"/>
          <w:trHeight w:val="416"/>
        </w:trPr>
        <w:tc>
          <w:tcPr>
            <w:tcW w:w="1678" w:type="dxa"/>
            <w:vAlign w:val="center"/>
          </w:tcPr>
          <w:p w14:paraId="0EA5BBBE" w14:textId="1711B9FA" w:rsidR="00D64DFE" w:rsidRPr="00B806F0" w:rsidRDefault="002E4EBA" w:rsidP="00D64DFE">
            <w:pPr>
              <w:rPr>
                <w:rFonts w:eastAsia="Times New Roman" w:cs="Times New Roman"/>
                <w:lang w:val="lt-LT"/>
              </w:rPr>
            </w:pPr>
            <w:r w:rsidRPr="00B806F0">
              <w:rPr>
                <w:rFonts w:cs="Times New Roman"/>
                <w:color w:val="000000"/>
              </w:rPr>
              <w:lastRenderedPageBreak/>
              <w:t>7</w:t>
            </w:r>
            <w:r w:rsidR="00D64DFE" w:rsidRPr="00B806F0">
              <w:rPr>
                <w:rFonts w:cs="Times New Roman"/>
                <w:color w:val="000000"/>
              </w:rPr>
              <w:t>.2</w:t>
            </w:r>
          </w:p>
        </w:tc>
        <w:tc>
          <w:tcPr>
            <w:tcW w:w="3300" w:type="dxa"/>
          </w:tcPr>
          <w:p w14:paraId="07200FBD" w14:textId="77777777" w:rsidR="00D64DFE" w:rsidRPr="00B806F0" w:rsidRDefault="00D64DFE" w:rsidP="00D64DFE">
            <w:pPr>
              <w:rPr>
                <w:rFonts w:cs="Times New Roman"/>
                <w:lang w:val="lt-LT"/>
              </w:rPr>
            </w:pPr>
            <w:r w:rsidRPr="00B806F0">
              <w:rPr>
                <w:rFonts w:eastAsia="Times New Roman" w:cs="Times New Roman"/>
                <w:lang w:val="lt-LT"/>
              </w:rPr>
              <w:t>Procesorius</w:t>
            </w:r>
          </w:p>
          <w:p w14:paraId="74088379" w14:textId="77777777" w:rsidR="00D64DFE" w:rsidRPr="00B806F0" w:rsidRDefault="00D64DFE" w:rsidP="00D64DFE">
            <w:pPr>
              <w:rPr>
                <w:rFonts w:eastAsia="Times New Roman" w:cs="Times New Roman"/>
                <w:lang w:val="lt-LT"/>
              </w:rPr>
            </w:pPr>
          </w:p>
        </w:tc>
        <w:tc>
          <w:tcPr>
            <w:tcW w:w="6323" w:type="dxa"/>
          </w:tcPr>
          <w:p w14:paraId="05A8B38B" w14:textId="29C1A4A0" w:rsidR="00D64DFE" w:rsidRPr="00B806F0" w:rsidRDefault="00D64DFE" w:rsidP="00D64DFE">
            <w:pPr>
              <w:jc w:val="both"/>
              <w:rPr>
                <w:rFonts w:cs="Times New Roman"/>
                <w:lang w:val="lt-LT"/>
              </w:rPr>
            </w:pPr>
            <w:r w:rsidRPr="00B806F0">
              <w:rPr>
                <w:rFonts w:eastAsia="Times New Roman" w:cs="Times New Roman"/>
              </w:rPr>
              <w:t xml:space="preserve">Ne mažiau kaip 14 fizinių branduolių (angl. </w:t>
            </w:r>
            <w:r w:rsidRPr="00B806F0">
              <w:rPr>
                <w:rFonts w:eastAsia="Times New Roman" w:cs="Times New Roman"/>
                <w:i/>
                <w:iCs/>
              </w:rPr>
              <w:t>Cores</w:t>
            </w:r>
            <w:r w:rsidRPr="00B806F0">
              <w:rPr>
                <w:rFonts w:eastAsia="Times New Roman" w:cs="Times New Roman"/>
              </w:rPr>
              <w:t xml:space="preserve">) ir ne mažiau kaip 22 gijos (angl. </w:t>
            </w:r>
            <w:r w:rsidRPr="00B806F0">
              <w:rPr>
                <w:rFonts w:eastAsia="Times New Roman" w:cs="Times New Roman"/>
                <w:i/>
                <w:iCs/>
              </w:rPr>
              <w:t>Threads</w:t>
            </w:r>
            <w:r w:rsidRPr="00B806F0">
              <w:rPr>
                <w:rFonts w:eastAsia="Times New Roman" w:cs="Times New Roman"/>
              </w:rPr>
              <w:t xml:space="preserve">). Procesorius turi palaikyti 64 bitų operacines sistemas ir taikomąsias programas. </w:t>
            </w:r>
            <w:r w:rsidRPr="00B806F0">
              <w:rPr>
                <w:rFonts w:eastAsia="Times New Roman" w:cs="Times New Roman"/>
                <w:b/>
                <w:bCs/>
              </w:rPr>
              <w:t>Našumas:</w:t>
            </w:r>
            <w:r w:rsidRPr="00B806F0">
              <w:rPr>
                <w:rFonts w:eastAsia="Times New Roman" w:cs="Times New Roman"/>
              </w:rPr>
              <w:t xml:space="preserve"> ne mažiau kaip 25 800 taškų pagal „Passmark CPU benchmark“ testavimo duomenis (remiantis viešai skelbiamais rezultatais www.cpubenchmark.net). Procesorius turi palaikyti automatinę maitinimo įtampos reguliavimo funkciją. Tiekėjas turi nurodyti tikslų procesoriaus gamintoją, modelį, bazinį dažnį bei sparčiosios atminties dydį. Procesoriaus našumas negali būti dirbtinai padidintas (be </w:t>
            </w:r>
            <w:r w:rsidRPr="00B806F0">
              <w:rPr>
                <w:rFonts w:eastAsia="Times New Roman" w:cs="Times New Roman"/>
                <w:i/>
                <w:iCs/>
              </w:rPr>
              <w:t>overclocking</w:t>
            </w:r>
            <w:r w:rsidRPr="00B806F0">
              <w:rPr>
                <w:rFonts w:eastAsia="Times New Roman" w:cs="Times New Roman"/>
              </w:rPr>
              <w:t>).</w:t>
            </w:r>
          </w:p>
        </w:tc>
        <w:tc>
          <w:tcPr>
            <w:tcW w:w="3336" w:type="dxa"/>
            <w:gridSpan w:val="2"/>
            <w:vAlign w:val="bottom"/>
          </w:tcPr>
          <w:p w14:paraId="33FC9544" w14:textId="77777777" w:rsidR="00D64DFE" w:rsidRPr="00B806F0" w:rsidRDefault="00D64DFE" w:rsidP="00D64DFE">
            <w:pPr>
              <w:jc w:val="both"/>
              <w:rPr>
                <w:rFonts w:eastAsia="Times New Roman" w:cs="Times New Roman"/>
                <w:lang w:val="lt-LT"/>
              </w:rPr>
            </w:pPr>
          </w:p>
        </w:tc>
      </w:tr>
      <w:tr w:rsidR="00D64DFE" w:rsidRPr="00B806F0" w14:paraId="0D1FABBE" w14:textId="77777777" w:rsidTr="00436A2C">
        <w:trPr>
          <w:gridAfter w:val="1"/>
          <w:wAfter w:w="14" w:type="dxa"/>
          <w:trHeight w:val="416"/>
        </w:trPr>
        <w:tc>
          <w:tcPr>
            <w:tcW w:w="1678" w:type="dxa"/>
            <w:vAlign w:val="center"/>
          </w:tcPr>
          <w:p w14:paraId="54906231" w14:textId="04D55AEE" w:rsidR="00D64DFE" w:rsidRPr="00B806F0" w:rsidRDefault="002E4EBA" w:rsidP="00D64DFE">
            <w:pPr>
              <w:rPr>
                <w:rFonts w:eastAsia="Times New Roman" w:cs="Times New Roman"/>
                <w:lang w:val="lt-LT"/>
              </w:rPr>
            </w:pPr>
            <w:r w:rsidRPr="00B806F0">
              <w:rPr>
                <w:rFonts w:cs="Times New Roman"/>
                <w:color w:val="000000"/>
              </w:rPr>
              <w:t>7</w:t>
            </w:r>
            <w:r w:rsidR="00D64DFE" w:rsidRPr="00B806F0">
              <w:rPr>
                <w:rFonts w:cs="Times New Roman"/>
                <w:color w:val="000000"/>
              </w:rPr>
              <w:t>.3</w:t>
            </w:r>
          </w:p>
        </w:tc>
        <w:tc>
          <w:tcPr>
            <w:tcW w:w="3300" w:type="dxa"/>
          </w:tcPr>
          <w:p w14:paraId="4213DF92" w14:textId="77777777" w:rsidR="00D64DFE" w:rsidRPr="00B806F0" w:rsidRDefault="00D64DFE" w:rsidP="00D64DFE">
            <w:pPr>
              <w:rPr>
                <w:rFonts w:cs="Times New Roman"/>
                <w:lang w:val="lt-LT"/>
              </w:rPr>
            </w:pPr>
            <w:r w:rsidRPr="00B806F0">
              <w:rPr>
                <w:rFonts w:eastAsia="Times New Roman" w:cs="Times New Roman"/>
                <w:lang w:val="lt-LT"/>
              </w:rPr>
              <w:t>Operatyvioji atmintis</w:t>
            </w:r>
          </w:p>
        </w:tc>
        <w:tc>
          <w:tcPr>
            <w:tcW w:w="6323" w:type="dxa"/>
          </w:tcPr>
          <w:p w14:paraId="0F74C1DA" w14:textId="77777777" w:rsidR="00D64DFE" w:rsidRPr="00B806F0" w:rsidRDefault="00D64DFE" w:rsidP="00D64DFE">
            <w:pPr>
              <w:jc w:val="both"/>
              <w:rPr>
                <w:rFonts w:cs="Times New Roman"/>
                <w:lang w:val="lt-LT"/>
              </w:rPr>
            </w:pPr>
            <w:r w:rsidRPr="00B806F0">
              <w:rPr>
                <w:rFonts w:eastAsia="Times New Roman" w:cs="Times New Roman"/>
                <w:lang w:val="lt-LT"/>
              </w:rPr>
              <w:t>Ne mažiau kaip 64 GB (gali būti ir 2x 32 GB)</w:t>
            </w:r>
          </w:p>
        </w:tc>
        <w:tc>
          <w:tcPr>
            <w:tcW w:w="3336" w:type="dxa"/>
            <w:gridSpan w:val="2"/>
            <w:vAlign w:val="bottom"/>
          </w:tcPr>
          <w:p w14:paraId="0D3D8B8F" w14:textId="77777777" w:rsidR="00D64DFE" w:rsidRPr="00B806F0" w:rsidRDefault="00D64DFE" w:rsidP="00D64DFE">
            <w:pPr>
              <w:jc w:val="both"/>
              <w:rPr>
                <w:rFonts w:eastAsia="Times New Roman" w:cs="Times New Roman"/>
                <w:bCs/>
                <w:lang w:val="lt-LT"/>
              </w:rPr>
            </w:pPr>
          </w:p>
        </w:tc>
      </w:tr>
      <w:tr w:rsidR="00D64DFE" w:rsidRPr="00B806F0" w14:paraId="28DAFCCA" w14:textId="77777777" w:rsidTr="00436A2C">
        <w:trPr>
          <w:gridAfter w:val="1"/>
          <w:wAfter w:w="14" w:type="dxa"/>
          <w:trHeight w:val="416"/>
        </w:trPr>
        <w:tc>
          <w:tcPr>
            <w:tcW w:w="1678" w:type="dxa"/>
            <w:vAlign w:val="center"/>
          </w:tcPr>
          <w:p w14:paraId="130C53BF" w14:textId="080E16E9" w:rsidR="00D64DFE" w:rsidRPr="00B806F0" w:rsidRDefault="002E4EBA" w:rsidP="00D64DFE">
            <w:pPr>
              <w:rPr>
                <w:rFonts w:eastAsia="Times New Roman" w:cs="Times New Roman"/>
                <w:lang w:val="lt-LT"/>
              </w:rPr>
            </w:pPr>
            <w:r w:rsidRPr="00B806F0">
              <w:rPr>
                <w:rFonts w:cs="Times New Roman"/>
                <w:color w:val="000000"/>
              </w:rPr>
              <w:t>7</w:t>
            </w:r>
            <w:r w:rsidR="00D64DFE" w:rsidRPr="00B806F0">
              <w:rPr>
                <w:rFonts w:cs="Times New Roman"/>
                <w:color w:val="000000"/>
              </w:rPr>
              <w:t>.4</w:t>
            </w:r>
          </w:p>
        </w:tc>
        <w:tc>
          <w:tcPr>
            <w:tcW w:w="3300" w:type="dxa"/>
          </w:tcPr>
          <w:p w14:paraId="5AF570F2" w14:textId="77777777" w:rsidR="00D64DFE" w:rsidRPr="00B806F0" w:rsidRDefault="00D64DFE" w:rsidP="00D64DFE">
            <w:pPr>
              <w:rPr>
                <w:rFonts w:cs="Times New Roman"/>
                <w:lang w:val="lt-LT"/>
              </w:rPr>
            </w:pPr>
            <w:r w:rsidRPr="00B806F0">
              <w:rPr>
                <w:rFonts w:eastAsia="Times New Roman" w:cs="Times New Roman"/>
                <w:lang w:val="lt-LT"/>
              </w:rPr>
              <w:t>Ekranas</w:t>
            </w:r>
          </w:p>
        </w:tc>
        <w:tc>
          <w:tcPr>
            <w:tcW w:w="6323" w:type="dxa"/>
          </w:tcPr>
          <w:p w14:paraId="14FAD45A" w14:textId="2E47B825" w:rsidR="00D64DFE" w:rsidRPr="00B806F0" w:rsidRDefault="00D64DFE" w:rsidP="00D64DFE">
            <w:pPr>
              <w:jc w:val="both"/>
              <w:rPr>
                <w:rFonts w:eastAsia="Times New Roman" w:cs="Times New Roman"/>
                <w:lang w:val="lt-LT"/>
              </w:rPr>
            </w:pPr>
            <w:r w:rsidRPr="00B806F0">
              <w:rPr>
                <w:rFonts w:eastAsia="Times New Roman" w:cs="Times New Roman"/>
                <w:lang w:val="lt-LT"/>
              </w:rPr>
              <w:t xml:space="preserve">Ne mažiau kaip 16“ colių, ne mažesnė kaip </w:t>
            </w:r>
            <w:r w:rsidRPr="00B806F0">
              <w:rPr>
                <w:rFonts w:cs="Times New Roman"/>
                <w:b/>
                <w:bCs/>
                <w:color w:val="303030"/>
                <w:shd w:val="clear" w:color="auto" w:fill="FFFFFF"/>
              </w:rPr>
              <w:t xml:space="preserve"> </w:t>
            </w:r>
            <w:r w:rsidRPr="00B806F0">
              <w:rPr>
                <w:rFonts w:eastAsia="Times New Roman" w:cs="Times New Roman"/>
              </w:rPr>
              <w:t>2560x1600</w:t>
            </w:r>
            <w:r w:rsidRPr="00B806F0">
              <w:rPr>
                <w:rFonts w:eastAsia="Times New Roman" w:cs="Times New Roman"/>
                <w:lang w:val="lt-LT"/>
              </w:rPr>
              <w:t xml:space="preserve"> raiška, neblizgus, ryškumas ne mažiau kaip 500 cd/m2. Integruota WEB IR kamera rezoliucija HD ir arba FHD arba geresnės kokybės. Galimybė uždengti kamerą fizine jungtimi (angl. shutter) arba analogiška automatine ir arba programine technologija.</w:t>
            </w:r>
          </w:p>
        </w:tc>
        <w:tc>
          <w:tcPr>
            <w:tcW w:w="3336" w:type="dxa"/>
            <w:gridSpan w:val="2"/>
            <w:vAlign w:val="bottom"/>
          </w:tcPr>
          <w:p w14:paraId="75B12B67" w14:textId="77777777" w:rsidR="00D64DFE" w:rsidRPr="00B806F0" w:rsidRDefault="00D64DFE" w:rsidP="00D64DFE">
            <w:pPr>
              <w:jc w:val="both"/>
              <w:rPr>
                <w:rFonts w:eastAsia="Times New Roman" w:cs="Times New Roman"/>
                <w:bCs/>
                <w:lang w:val="lt-LT"/>
              </w:rPr>
            </w:pPr>
          </w:p>
        </w:tc>
      </w:tr>
      <w:tr w:rsidR="00D64DFE" w:rsidRPr="00B806F0" w14:paraId="1585E5D8" w14:textId="77777777" w:rsidTr="00436A2C">
        <w:trPr>
          <w:gridAfter w:val="1"/>
          <w:wAfter w:w="14" w:type="dxa"/>
          <w:trHeight w:val="416"/>
        </w:trPr>
        <w:tc>
          <w:tcPr>
            <w:tcW w:w="1678" w:type="dxa"/>
            <w:vAlign w:val="center"/>
          </w:tcPr>
          <w:p w14:paraId="74209A49" w14:textId="10702E26" w:rsidR="00D64DFE" w:rsidRPr="00B806F0" w:rsidRDefault="002E4EBA" w:rsidP="00D64DFE">
            <w:pPr>
              <w:rPr>
                <w:rFonts w:eastAsia="Times New Roman" w:cs="Times New Roman"/>
                <w:lang w:val="lt-LT"/>
              </w:rPr>
            </w:pPr>
            <w:r w:rsidRPr="00B806F0">
              <w:rPr>
                <w:rFonts w:cs="Times New Roman"/>
                <w:color w:val="000000"/>
              </w:rPr>
              <w:t>7</w:t>
            </w:r>
            <w:r w:rsidR="00D64DFE" w:rsidRPr="00B806F0">
              <w:rPr>
                <w:rFonts w:cs="Times New Roman"/>
                <w:color w:val="000000"/>
              </w:rPr>
              <w:t>.5</w:t>
            </w:r>
          </w:p>
        </w:tc>
        <w:tc>
          <w:tcPr>
            <w:tcW w:w="3300" w:type="dxa"/>
          </w:tcPr>
          <w:p w14:paraId="21CBD89C" w14:textId="77777777" w:rsidR="00D64DFE" w:rsidRPr="00B806F0" w:rsidRDefault="00D64DFE" w:rsidP="00D64DFE">
            <w:pPr>
              <w:rPr>
                <w:rFonts w:cs="Times New Roman"/>
                <w:lang w:val="lt-LT"/>
              </w:rPr>
            </w:pPr>
            <w:r w:rsidRPr="00B806F0">
              <w:rPr>
                <w:rFonts w:eastAsia="Times New Roman" w:cs="Times New Roman"/>
                <w:lang w:val="lt-LT"/>
              </w:rPr>
              <w:t>Kietas diskas</w:t>
            </w:r>
          </w:p>
        </w:tc>
        <w:tc>
          <w:tcPr>
            <w:tcW w:w="6323" w:type="dxa"/>
          </w:tcPr>
          <w:p w14:paraId="24419657" w14:textId="77777777" w:rsidR="00D64DFE" w:rsidRPr="00B806F0" w:rsidRDefault="00D64DFE" w:rsidP="00D64DFE">
            <w:pPr>
              <w:jc w:val="both"/>
              <w:rPr>
                <w:rFonts w:cs="Times New Roman"/>
                <w:lang w:val="lt-LT"/>
              </w:rPr>
            </w:pPr>
            <w:r w:rsidRPr="00B806F0">
              <w:rPr>
                <w:rFonts w:eastAsia="Times New Roman" w:cs="Times New Roman"/>
                <w:lang w:val="lt-LT"/>
              </w:rPr>
              <w:t>Ne mažiau 2TB SSD PCIe arba lygiaverčio standarto</w:t>
            </w:r>
          </w:p>
        </w:tc>
        <w:tc>
          <w:tcPr>
            <w:tcW w:w="3336" w:type="dxa"/>
            <w:gridSpan w:val="2"/>
            <w:vAlign w:val="bottom"/>
          </w:tcPr>
          <w:p w14:paraId="03314DE4" w14:textId="77777777" w:rsidR="00D64DFE" w:rsidRPr="00B806F0" w:rsidRDefault="00D64DFE" w:rsidP="00D64DFE">
            <w:pPr>
              <w:jc w:val="both"/>
              <w:rPr>
                <w:rFonts w:eastAsia="Times New Roman" w:cs="Times New Roman"/>
                <w:bCs/>
                <w:lang w:val="lt-LT"/>
              </w:rPr>
            </w:pPr>
          </w:p>
        </w:tc>
      </w:tr>
      <w:tr w:rsidR="00D64DFE" w:rsidRPr="00B806F0" w14:paraId="0B687251" w14:textId="77777777" w:rsidTr="00436A2C">
        <w:trPr>
          <w:gridAfter w:val="1"/>
          <w:wAfter w:w="14" w:type="dxa"/>
          <w:trHeight w:val="416"/>
        </w:trPr>
        <w:tc>
          <w:tcPr>
            <w:tcW w:w="1678" w:type="dxa"/>
            <w:vAlign w:val="center"/>
          </w:tcPr>
          <w:p w14:paraId="4CCF43EC" w14:textId="3AA71EF4" w:rsidR="00D64DFE" w:rsidRPr="00B806F0" w:rsidRDefault="002E4EBA" w:rsidP="00D64DFE">
            <w:pPr>
              <w:rPr>
                <w:rFonts w:eastAsia="Times New Roman" w:cs="Times New Roman"/>
                <w:lang w:val="lt-LT"/>
              </w:rPr>
            </w:pPr>
            <w:r w:rsidRPr="00B806F0">
              <w:rPr>
                <w:rFonts w:cs="Times New Roman"/>
                <w:color w:val="000000"/>
              </w:rPr>
              <w:t>7</w:t>
            </w:r>
            <w:r w:rsidR="00D64DFE" w:rsidRPr="00B806F0">
              <w:rPr>
                <w:rFonts w:cs="Times New Roman"/>
                <w:color w:val="000000"/>
              </w:rPr>
              <w:t>.6</w:t>
            </w:r>
          </w:p>
        </w:tc>
        <w:tc>
          <w:tcPr>
            <w:tcW w:w="3300" w:type="dxa"/>
          </w:tcPr>
          <w:p w14:paraId="466D84E8" w14:textId="77777777" w:rsidR="00D64DFE" w:rsidRPr="00B806F0" w:rsidRDefault="00D64DFE" w:rsidP="00D64DFE">
            <w:pPr>
              <w:rPr>
                <w:rFonts w:cs="Times New Roman"/>
                <w:lang w:val="lt-LT"/>
              </w:rPr>
            </w:pPr>
            <w:r w:rsidRPr="00B806F0">
              <w:rPr>
                <w:rFonts w:eastAsia="Times New Roman" w:cs="Times New Roman"/>
                <w:lang w:val="lt-LT"/>
              </w:rPr>
              <w:t>Vaizdo posistemė</w:t>
            </w:r>
          </w:p>
        </w:tc>
        <w:tc>
          <w:tcPr>
            <w:tcW w:w="6323" w:type="dxa"/>
          </w:tcPr>
          <w:p w14:paraId="72909FC1" w14:textId="32A7EBD9" w:rsidR="00D64DFE" w:rsidRPr="00B806F0" w:rsidRDefault="447B0BDD" w:rsidP="17BFF6F7">
            <w:pPr>
              <w:jc w:val="both"/>
              <w:rPr>
                <w:rFonts w:cs="Times New Roman"/>
              </w:rPr>
            </w:pPr>
            <w:r w:rsidRPr="00B806F0">
              <w:rPr>
                <w:rFonts w:eastAsia="Times New Roman" w:cs="Times New Roman"/>
                <w:lang w:val="lt-LT"/>
              </w:rPr>
              <w:t>Vaizdo procesoriaus našumas paskutinę pasiūlymų pateikimo dieną turi būti ne mažesnis kaip 14500 taškų pagal PassMarkG3D Mark http://www.videocardbenchmark.net/high_end_gpus.html (arba lygiaverčio) testo rezultatus. Ne mažiau kaip 8GB GDDR6. Lygiaverčio testo rezultatai turi būti viešai publikuojami internete. Pateikti nuorodą į testo rezultatus.</w:t>
            </w:r>
            <w:r w:rsidR="6A822184" w:rsidRPr="00B806F0">
              <w:rPr>
                <w:rFonts w:eastAsia="Times New Roman" w:cs="Times New Roman"/>
                <w:lang w:val="lt-LT"/>
              </w:rPr>
              <w:t xml:space="preserve"> </w:t>
            </w:r>
            <w:r w:rsidR="29EA4999" w:rsidRPr="00B806F0">
              <w:rPr>
                <w:rFonts w:cs="Times New Roman"/>
              </w:rPr>
              <w:t>Grafinis procesorius (GPU) privalo turėti aparatinį ir programinį palaikymą paraleliniams skaičiavimams atlikti (NVIDIA CUDA architektūros palaikymas arba analogišką funkcionalumą.</w:t>
            </w:r>
          </w:p>
        </w:tc>
        <w:tc>
          <w:tcPr>
            <w:tcW w:w="3336" w:type="dxa"/>
            <w:gridSpan w:val="2"/>
            <w:vAlign w:val="bottom"/>
          </w:tcPr>
          <w:p w14:paraId="314DA966" w14:textId="77777777" w:rsidR="00D64DFE" w:rsidRPr="00B806F0" w:rsidRDefault="00D64DFE" w:rsidP="00D64DFE">
            <w:pPr>
              <w:jc w:val="both"/>
              <w:rPr>
                <w:rFonts w:eastAsia="Times New Roman" w:cs="Times New Roman"/>
                <w:bCs/>
                <w:lang w:val="lt-LT"/>
              </w:rPr>
            </w:pPr>
          </w:p>
        </w:tc>
      </w:tr>
      <w:tr w:rsidR="00D64DFE" w:rsidRPr="00B806F0" w14:paraId="4088AAF4" w14:textId="77777777" w:rsidTr="00436A2C">
        <w:trPr>
          <w:gridAfter w:val="1"/>
          <w:wAfter w:w="14" w:type="dxa"/>
          <w:trHeight w:val="416"/>
        </w:trPr>
        <w:tc>
          <w:tcPr>
            <w:tcW w:w="1678" w:type="dxa"/>
            <w:vAlign w:val="center"/>
          </w:tcPr>
          <w:p w14:paraId="40F6531C" w14:textId="385B447E" w:rsidR="00D64DFE" w:rsidRPr="00B806F0" w:rsidRDefault="002E4EBA" w:rsidP="00D64DFE">
            <w:pPr>
              <w:rPr>
                <w:rFonts w:eastAsia="Times New Roman" w:cs="Times New Roman"/>
                <w:lang w:val="lt-LT"/>
              </w:rPr>
            </w:pPr>
            <w:r w:rsidRPr="00B806F0">
              <w:rPr>
                <w:rFonts w:cs="Times New Roman"/>
                <w:color w:val="000000"/>
              </w:rPr>
              <w:t>7</w:t>
            </w:r>
            <w:r w:rsidR="00D64DFE" w:rsidRPr="00B806F0">
              <w:rPr>
                <w:rFonts w:cs="Times New Roman"/>
                <w:color w:val="000000"/>
              </w:rPr>
              <w:t>.7</w:t>
            </w:r>
          </w:p>
        </w:tc>
        <w:tc>
          <w:tcPr>
            <w:tcW w:w="3300" w:type="dxa"/>
          </w:tcPr>
          <w:p w14:paraId="44DF302A" w14:textId="77777777" w:rsidR="00D64DFE" w:rsidRPr="00B806F0" w:rsidRDefault="00D64DFE" w:rsidP="00D64DFE">
            <w:pPr>
              <w:rPr>
                <w:rFonts w:cs="Times New Roman"/>
                <w:lang w:val="lt-LT"/>
              </w:rPr>
            </w:pPr>
            <w:r w:rsidRPr="00B806F0">
              <w:rPr>
                <w:rFonts w:eastAsia="Times New Roman" w:cs="Times New Roman"/>
                <w:lang w:val="lt-LT"/>
              </w:rPr>
              <w:t>Garso plokštė</w:t>
            </w:r>
          </w:p>
        </w:tc>
        <w:tc>
          <w:tcPr>
            <w:tcW w:w="6323" w:type="dxa"/>
          </w:tcPr>
          <w:p w14:paraId="414790AD" w14:textId="77777777" w:rsidR="00D64DFE" w:rsidRPr="00B806F0" w:rsidRDefault="00D64DFE" w:rsidP="00D64DFE">
            <w:pPr>
              <w:jc w:val="both"/>
              <w:rPr>
                <w:rFonts w:cs="Times New Roman"/>
                <w:lang w:val="lt-LT"/>
              </w:rPr>
            </w:pPr>
            <w:r w:rsidRPr="00B806F0">
              <w:rPr>
                <w:rFonts w:eastAsia="Times New Roman" w:cs="Times New Roman"/>
                <w:lang w:val="lt-LT"/>
              </w:rPr>
              <w:t>Integruota, stereo arba lygiavertis, integruoti ne mažiau kaip 2 (du) vidiniai garsiakalbiai, integruoti ne mažiau kaip 2 (du) mikrofonai.</w:t>
            </w:r>
          </w:p>
        </w:tc>
        <w:tc>
          <w:tcPr>
            <w:tcW w:w="3336" w:type="dxa"/>
            <w:gridSpan w:val="2"/>
            <w:vAlign w:val="bottom"/>
          </w:tcPr>
          <w:p w14:paraId="71861962" w14:textId="77777777" w:rsidR="00D64DFE" w:rsidRPr="00B806F0" w:rsidRDefault="00D64DFE" w:rsidP="00D64DFE">
            <w:pPr>
              <w:jc w:val="both"/>
              <w:rPr>
                <w:rFonts w:eastAsia="Times New Roman" w:cs="Times New Roman"/>
                <w:bCs/>
                <w:lang w:val="lt-LT"/>
              </w:rPr>
            </w:pPr>
          </w:p>
        </w:tc>
      </w:tr>
      <w:tr w:rsidR="00D64DFE" w:rsidRPr="00B806F0" w14:paraId="19F6F3BC" w14:textId="77777777" w:rsidTr="00436A2C">
        <w:trPr>
          <w:gridAfter w:val="1"/>
          <w:wAfter w:w="14" w:type="dxa"/>
          <w:trHeight w:val="416"/>
        </w:trPr>
        <w:tc>
          <w:tcPr>
            <w:tcW w:w="1678" w:type="dxa"/>
            <w:vAlign w:val="center"/>
          </w:tcPr>
          <w:p w14:paraId="56133146" w14:textId="205F650D" w:rsidR="00D64DFE" w:rsidRPr="00B806F0" w:rsidRDefault="002E4EBA" w:rsidP="00D64DFE">
            <w:pPr>
              <w:rPr>
                <w:rFonts w:eastAsia="Times New Roman" w:cs="Times New Roman"/>
                <w:lang w:val="lt-LT"/>
              </w:rPr>
            </w:pPr>
            <w:r w:rsidRPr="00B806F0">
              <w:rPr>
                <w:rFonts w:cs="Times New Roman"/>
                <w:color w:val="000000"/>
              </w:rPr>
              <w:lastRenderedPageBreak/>
              <w:t>7</w:t>
            </w:r>
            <w:r w:rsidR="00D64DFE" w:rsidRPr="00B806F0">
              <w:rPr>
                <w:rFonts w:cs="Times New Roman"/>
                <w:color w:val="000000"/>
              </w:rPr>
              <w:t>.8</w:t>
            </w:r>
          </w:p>
        </w:tc>
        <w:tc>
          <w:tcPr>
            <w:tcW w:w="3300" w:type="dxa"/>
          </w:tcPr>
          <w:p w14:paraId="39563414" w14:textId="77777777" w:rsidR="00D64DFE" w:rsidRPr="00B806F0" w:rsidRDefault="00D64DFE" w:rsidP="00D64DFE">
            <w:pPr>
              <w:rPr>
                <w:rFonts w:eastAsia="Times New Roman" w:cs="Times New Roman"/>
                <w:lang w:val="lt-LT"/>
              </w:rPr>
            </w:pPr>
            <w:r w:rsidRPr="00B806F0">
              <w:rPr>
                <w:rFonts w:eastAsia="Times New Roman" w:cs="Times New Roman"/>
                <w:lang w:val="lt-LT"/>
              </w:rPr>
              <w:t xml:space="preserve">Bevielio ryšio technologijos </w:t>
            </w:r>
          </w:p>
        </w:tc>
        <w:tc>
          <w:tcPr>
            <w:tcW w:w="6323" w:type="dxa"/>
          </w:tcPr>
          <w:p w14:paraId="3B18C173" w14:textId="77777777" w:rsidR="00D64DFE" w:rsidRPr="00B806F0" w:rsidRDefault="00D64DFE" w:rsidP="00D64DFE">
            <w:pPr>
              <w:jc w:val="both"/>
              <w:rPr>
                <w:rFonts w:cs="Times New Roman"/>
                <w:lang w:val="lt-LT"/>
              </w:rPr>
            </w:pPr>
            <w:r w:rsidRPr="00B806F0">
              <w:rPr>
                <w:rFonts w:eastAsia="Times New Roman" w:cs="Times New Roman"/>
                <w:lang w:val="lt-LT"/>
              </w:rPr>
              <w:t>Ne blogiau kaip integruotas 4G LTE modemas. Integruotas bevielio tinklo adapteris, palaikantis Wi-Fi 6E, turintis integruotas į korpusą antenas ir Bluetooth ne senesnės nei 5.3 versijos adapteris neužimantys išorinių jungčių.</w:t>
            </w:r>
          </w:p>
        </w:tc>
        <w:tc>
          <w:tcPr>
            <w:tcW w:w="3336" w:type="dxa"/>
            <w:gridSpan w:val="2"/>
            <w:vAlign w:val="bottom"/>
          </w:tcPr>
          <w:p w14:paraId="3FC23EFB" w14:textId="77777777" w:rsidR="00D64DFE" w:rsidRPr="00B806F0" w:rsidRDefault="00D64DFE" w:rsidP="00D64DFE">
            <w:pPr>
              <w:jc w:val="both"/>
              <w:rPr>
                <w:rFonts w:eastAsia="Times New Roman" w:cs="Times New Roman"/>
                <w:bCs/>
                <w:lang w:val="lt-LT"/>
              </w:rPr>
            </w:pPr>
          </w:p>
        </w:tc>
      </w:tr>
      <w:tr w:rsidR="00D64DFE" w:rsidRPr="00B806F0" w14:paraId="37603329" w14:textId="77777777" w:rsidTr="00436A2C">
        <w:trPr>
          <w:gridAfter w:val="1"/>
          <w:wAfter w:w="14" w:type="dxa"/>
          <w:trHeight w:val="416"/>
        </w:trPr>
        <w:tc>
          <w:tcPr>
            <w:tcW w:w="1678" w:type="dxa"/>
            <w:vAlign w:val="center"/>
          </w:tcPr>
          <w:p w14:paraId="31F130E4" w14:textId="06B45DF2" w:rsidR="00D64DFE" w:rsidRPr="00B806F0" w:rsidRDefault="002E4EBA" w:rsidP="00D64DFE">
            <w:pPr>
              <w:rPr>
                <w:rFonts w:eastAsia="Times New Roman" w:cs="Times New Roman"/>
                <w:lang w:val="lt-LT"/>
              </w:rPr>
            </w:pPr>
            <w:r w:rsidRPr="00B806F0">
              <w:rPr>
                <w:rFonts w:cs="Times New Roman"/>
                <w:color w:val="000000"/>
              </w:rPr>
              <w:t>7</w:t>
            </w:r>
            <w:r w:rsidR="00D64DFE" w:rsidRPr="00B806F0">
              <w:rPr>
                <w:rFonts w:cs="Times New Roman"/>
                <w:color w:val="000000"/>
              </w:rPr>
              <w:t>.9</w:t>
            </w:r>
          </w:p>
        </w:tc>
        <w:tc>
          <w:tcPr>
            <w:tcW w:w="3300" w:type="dxa"/>
          </w:tcPr>
          <w:p w14:paraId="0CED5A25" w14:textId="77777777" w:rsidR="00D64DFE" w:rsidRPr="00B806F0" w:rsidRDefault="00D64DFE" w:rsidP="00D64DFE">
            <w:pPr>
              <w:rPr>
                <w:rFonts w:cs="Times New Roman"/>
                <w:lang w:val="lt-LT"/>
              </w:rPr>
            </w:pPr>
            <w:r w:rsidRPr="00B806F0">
              <w:rPr>
                <w:rFonts w:eastAsia="Times New Roman" w:cs="Times New Roman"/>
                <w:lang w:val="lt-LT"/>
              </w:rPr>
              <w:t>Maitinimo šaltinis</w:t>
            </w:r>
          </w:p>
        </w:tc>
        <w:tc>
          <w:tcPr>
            <w:tcW w:w="6323" w:type="dxa"/>
          </w:tcPr>
          <w:p w14:paraId="08A80394" w14:textId="77777777" w:rsidR="00D64DFE" w:rsidRPr="00B806F0" w:rsidRDefault="00D64DFE" w:rsidP="00D64DFE">
            <w:pPr>
              <w:jc w:val="both"/>
              <w:rPr>
                <w:rFonts w:cs="Times New Roman"/>
                <w:lang w:val="lt-LT"/>
              </w:rPr>
            </w:pPr>
            <w:r w:rsidRPr="00B806F0">
              <w:rPr>
                <w:rFonts w:eastAsia="Times New Roman" w:cs="Times New Roman"/>
                <w:lang w:val="lt-LT"/>
              </w:rPr>
              <w:t>Turi būti komplektuojamas kompiuterio maitinimui ir baterijos įkrovimui ne mažesnės nei 150W galios maitinimo šaltinis.</w:t>
            </w:r>
          </w:p>
        </w:tc>
        <w:tc>
          <w:tcPr>
            <w:tcW w:w="3336" w:type="dxa"/>
            <w:gridSpan w:val="2"/>
            <w:vAlign w:val="bottom"/>
          </w:tcPr>
          <w:p w14:paraId="309DF8D8" w14:textId="77777777" w:rsidR="00D64DFE" w:rsidRPr="00B806F0" w:rsidRDefault="00D64DFE" w:rsidP="00D64DFE">
            <w:pPr>
              <w:jc w:val="both"/>
              <w:rPr>
                <w:rFonts w:eastAsia="Times New Roman" w:cs="Times New Roman"/>
                <w:bCs/>
                <w:lang w:val="lt-LT"/>
              </w:rPr>
            </w:pPr>
          </w:p>
        </w:tc>
      </w:tr>
      <w:tr w:rsidR="00D64DFE" w:rsidRPr="00B806F0" w14:paraId="7F8673BF" w14:textId="77777777" w:rsidTr="00436A2C">
        <w:trPr>
          <w:gridAfter w:val="1"/>
          <w:wAfter w:w="14" w:type="dxa"/>
          <w:trHeight w:val="416"/>
        </w:trPr>
        <w:tc>
          <w:tcPr>
            <w:tcW w:w="1678" w:type="dxa"/>
            <w:vAlign w:val="center"/>
          </w:tcPr>
          <w:p w14:paraId="00978AAF" w14:textId="5084C58F" w:rsidR="00D64DFE" w:rsidRPr="00B806F0" w:rsidRDefault="002E4EBA" w:rsidP="00D64DFE">
            <w:pPr>
              <w:rPr>
                <w:rFonts w:eastAsia="Times New Roman" w:cs="Times New Roman"/>
                <w:lang w:val="lt-LT"/>
              </w:rPr>
            </w:pPr>
            <w:r w:rsidRPr="00B806F0">
              <w:rPr>
                <w:rFonts w:cs="Times New Roman"/>
                <w:color w:val="000000"/>
              </w:rPr>
              <w:t>7</w:t>
            </w:r>
            <w:r w:rsidR="00D64DFE" w:rsidRPr="00B806F0">
              <w:rPr>
                <w:rFonts w:cs="Times New Roman"/>
                <w:color w:val="000000"/>
              </w:rPr>
              <w:t>.10</w:t>
            </w:r>
          </w:p>
        </w:tc>
        <w:tc>
          <w:tcPr>
            <w:tcW w:w="3300" w:type="dxa"/>
          </w:tcPr>
          <w:p w14:paraId="50B0066F" w14:textId="77777777" w:rsidR="00D64DFE" w:rsidRPr="00B806F0" w:rsidRDefault="00D64DFE" w:rsidP="00D64DFE">
            <w:pPr>
              <w:rPr>
                <w:rFonts w:cs="Times New Roman"/>
                <w:lang w:val="lt-LT"/>
              </w:rPr>
            </w:pPr>
            <w:r w:rsidRPr="00B806F0">
              <w:rPr>
                <w:rFonts w:eastAsia="Times New Roman" w:cs="Times New Roman"/>
                <w:lang w:val="lt-LT"/>
              </w:rPr>
              <w:t>Klaviatūra</w:t>
            </w:r>
          </w:p>
        </w:tc>
        <w:tc>
          <w:tcPr>
            <w:tcW w:w="6323" w:type="dxa"/>
          </w:tcPr>
          <w:p w14:paraId="0BF3A646" w14:textId="77777777" w:rsidR="00D64DFE" w:rsidRPr="00B806F0" w:rsidRDefault="00D64DFE" w:rsidP="00D64DFE">
            <w:pPr>
              <w:jc w:val="both"/>
              <w:rPr>
                <w:rFonts w:cs="Times New Roman"/>
                <w:lang w:val="lt-LT"/>
              </w:rPr>
            </w:pPr>
            <w:r w:rsidRPr="00B806F0">
              <w:rPr>
                <w:rFonts w:eastAsia="Times New Roman" w:cs="Times New Roman"/>
                <w:lang w:val="lt-LT"/>
              </w:rPr>
              <w:t>Integruota į korpusą klaviatūra. Integruota skaičių klaviatūra (angl. Numpad). Klaviatūroje turi būti visos lietuviškos abėcėlės raidės. Integruota valdymo plokštuma. Integruotas klaviatūros apšvietimas iš apačios.</w:t>
            </w:r>
          </w:p>
        </w:tc>
        <w:tc>
          <w:tcPr>
            <w:tcW w:w="3336" w:type="dxa"/>
            <w:gridSpan w:val="2"/>
            <w:vAlign w:val="bottom"/>
          </w:tcPr>
          <w:p w14:paraId="1D3E711F" w14:textId="77777777" w:rsidR="00D64DFE" w:rsidRPr="00B806F0" w:rsidRDefault="00D64DFE" w:rsidP="00D64DFE">
            <w:pPr>
              <w:jc w:val="both"/>
              <w:rPr>
                <w:rFonts w:eastAsia="Times New Roman" w:cs="Times New Roman"/>
                <w:bCs/>
                <w:lang w:val="lt-LT"/>
              </w:rPr>
            </w:pPr>
          </w:p>
        </w:tc>
      </w:tr>
      <w:tr w:rsidR="00D64DFE" w:rsidRPr="00B806F0" w14:paraId="28F420C3" w14:textId="77777777" w:rsidTr="00436A2C">
        <w:trPr>
          <w:gridAfter w:val="1"/>
          <w:wAfter w:w="14" w:type="dxa"/>
          <w:trHeight w:val="416"/>
        </w:trPr>
        <w:tc>
          <w:tcPr>
            <w:tcW w:w="1678" w:type="dxa"/>
            <w:vAlign w:val="center"/>
          </w:tcPr>
          <w:p w14:paraId="64135D25" w14:textId="109BE514" w:rsidR="00D64DFE" w:rsidRPr="00B806F0" w:rsidRDefault="002E4EBA" w:rsidP="00D64DFE">
            <w:pPr>
              <w:rPr>
                <w:rFonts w:eastAsia="Times New Roman" w:cs="Times New Roman"/>
                <w:lang w:val="lt-LT"/>
              </w:rPr>
            </w:pPr>
            <w:r w:rsidRPr="00B806F0">
              <w:rPr>
                <w:rFonts w:cs="Times New Roman"/>
                <w:color w:val="000000"/>
              </w:rPr>
              <w:t>7</w:t>
            </w:r>
            <w:r w:rsidR="00D64DFE" w:rsidRPr="00B806F0">
              <w:rPr>
                <w:rFonts w:cs="Times New Roman"/>
                <w:color w:val="000000"/>
              </w:rPr>
              <w:t>.11</w:t>
            </w:r>
          </w:p>
        </w:tc>
        <w:tc>
          <w:tcPr>
            <w:tcW w:w="3300" w:type="dxa"/>
          </w:tcPr>
          <w:p w14:paraId="55E950E5" w14:textId="77777777" w:rsidR="00D64DFE" w:rsidRPr="00B806F0" w:rsidRDefault="00D64DFE" w:rsidP="00D64DFE">
            <w:pPr>
              <w:rPr>
                <w:rFonts w:cs="Times New Roman"/>
                <w:lang w:val="lt-LT"/>
              </w:rPr>
            </w:pPr>
            <w:r w:rsidRPr="00B806F0">
              <w:rPr>
                <w:rFonts w:eastAsia="Times New Roman" w:cs="Times New Roman"/>
                <w:lang w:val="lt-LT"/>
              </w:rPr>
              <w:t>Prievadai</w:t>
            </w:r>
          </w:p>
        </w:tc>
        <w:tc>
          <w:tcPr>
            <w:tcW w:w="6323" w:type="dxa"/>
          </w:tcPr>
          <w:p w14:paraId="72D15614" w14:textId="77777777" w:rsidR="00D64DFE" w:rsidRPr="00B806F0" w:rsidRDefault="00D64DFE" w:rsidP="00D64DFE">
            <w:pPr>
              <w:jc w:val="both"/>
              <w:rPr>
                <w:rFonts w:cs="Times New Roman"/>
                <w:lang w:val="lt-LT"/>
              </w:rPr>
            </w:pPr>
            <w:r w:rsidRPr="00B806F0">
              <w:rPr>
                <w:rFonts w:eastAsia="Times New Roman" w:cs="Times New Roman"/>
                <w:lang w:val="lt-LT"/>
              </w:rPr>
              <w:t>Ne mažiau kaip 2x USB jungtys , 2x Thunderbolt 4, HDMI 2.1, Ethernet (RJ-45), nano-SIM arba standartinės SIM kortelės lizdas, kombinuota ausinių ir mikrofono jungtis. Visos nurodytos jungtys ir prievadai turi būti išvesti į kompiuterio korpuso išorinę dalį (šis reikalavimas nėra taikomas nano-SIM arba standartinės SIM kortelės lizdui). Reikalavimų įvykdymui negalima naudoti tarpinių įrenginių ar adapterių (dirbtinai padidinti nesamų jungčių, prievadų skaičių).</w:t>
            </w:r>
          </w:p>
        </w:tc>
        <w:tc>
          <w:tcPr>
            <w:tcW w:w="3336" w:type="dxa"/>
            <w:gridSpan w:val="2"/>
            <w:vAlign w:val="bottom"/>
          </w:tcPr>
          <w:p w14:paraId="63E024E4" w14:textId="77777777" w:rsidR="00D64DFE" w:rsidRPr="00B806F0" w:rsidRDefault="00D64DFE" w:rsidP="00D64DFE">
            <w:pPr>
              <w:jc w:val="both"/>
              <w:rPr>
                <w:rFonts w:eastAsia="Times New Roman" w:cs="Times New Roman"/>
                <w:bCs/>
                <w:lang w:val="lt-LT"/>
              </w:rPr>
            </w:pPr>
          </w:p>
        </w:tc>
      </w:tr>
      <w:tr w:rsidR="00D64DFE" w:rsidRPr="00B806F0" w14:paraId="43D29935" w14:textId="77777777" w:rsidTr="00D76DF3">
        <w:trPr>
          <w:gridAfter w:val="1"/>
          <w:wAfter w:w="14" w:type="dxa"/>
          <w:trHeight w:val="377"/>
        </w:trPr>
        <w:tc>
          <w:tcPr>
            <w:tcW w:w="1678" w:type="dxa"/>
            <w:vAlign w:val="center"/>
          </w:tcPr>
          <w:p w14:paraId="38999BD4" w14:textId="47AFF9D8" w:rsidR="00D64DFE" w:rsidRPr="00B806F0" w:rsidRDefault="002E4EBA" w:rsidP="00D64DFE">
            <w:pPr>
              <w:rPr>
                <w:rFonts w:eastAsia="Times New Roman" w:cs="Times New Roman"/>
                <w:lang w:val="lt-LT"/>
              </w:rPr>
            </w:pPr>
            <w:r w:rsidRPr="00B806F0">
              <w:rPr>
                <w:rFonts w:cs="Times New Roman"/>
                <w:color w:val="000000"/>
              </w:rPr>
              <w:t>7</w:t>
            </w:r>
            <w:r w:rsidR="00D64DFE" w:rsidRPr="00B806F0">
              <w:rPr>
                <w:rFonts w:cs="Times New Roman"/>
                <w:color w:val="000000"/>
              </w:rPr>
              <w:t>.12</w:t>
            </w:r>
          </w:p>
        </w:tc>
        <w:tc>
          <w:tcPr>
            <w:tcW w:w="3300" w:type="dxa"/>
          </w:tcPr>
          <w:p w14:paraId="77FBD653" w14:textId="77777777" w:rsidR="00D64DFE" w:rsidRPr="00B806F0" w:rsidRDefault="00D64DFE" w:rsidP="00D64DFE">
            <w:pPr>
              <w:rPr>
                <w:rFonts w:cs="Times New Roman"/>
                <w:lang w:val="lt-LT"/>
              </w:rPr>
            </w:pPr>
            <w:r w:rsidRPr="00B806F0">
              <w:rPr>
                <w:rFonts w:eastAsia="Times New Roman" w:cs="Times New Roman"/>
                <w:lang w:val="lt-LT"/>
              </w:rPr>
              <w:t>Vidinė baterija (baterijos)</w:t>
            </w:r>
          </w:p>
        </w:tc>
        <w:tc>
          <w:tcPr>
            <w:tcW w:w="6323" w:type="dxa"/>
          </w:tcPr>
          <w:p w14:paraId="135A24D8" w14:textId="77777777" w:rsidR="00D64DFE" w:rsidRPr="00B806F0" w:rsidRDefault="00D64DFE" w:rsidP="00D64DFE">
            <w:pPr>
              <w:jc w:val="both"/>
              <w:rPr>
                <w:rFonts w:cs="Times New Roman"/>
                <w:lang w:val="lt-LT"/>
              </w:rPr>
            </w:pPr>
            <w:r w:rsidRPr="00B806F0">
              <w:rPr>
                <w:rFonts w:eastAsia="Times New Roman" w:cs="Times New Roman"/>
                <w:lang w:val="lt-LT"/>
              </w:rPr>
              <w:t>Baterijos talpa ne mažiau kaip 80Wh.</w:t>
            </w:r>
          </w:p>
        </w:tc>
        <w:tc>
          <w:tcPr>
            <w:tcW w:w="3336" w:type="dxa"/>
            <w:gridSpan w:val="2"/>
            <w:vAlign w:val="bottom"/>
          </w:tcPr>
          <w:p w14:paraId="04441B29" w14:textId="77777777" w:rsidR="00D64DFE" w:rsidRPr="00B806F0" w:rsidRDefault="00D64DFE" w:rsidP="00D64DFE">
            <w:pPr>
              <w:jc w:val="both"/>
              <w:rPr>
                <w:rFonts w:eastAsia="Times New Roman" w:cs="Times New Roman"/>
                <w:bCs/>
                <w:lang w:val="lt-LT"/>
              </w:rPr>
            </w:pPr>
          </w:p>
        </w:tc>
      </w:tr>
      <w:tr w:rsidR="00D64DFE" w:rsidRPr="00B806F0" w14:paraId="4A1AD297" w14:textId="77777777" w:rsidTr="00436A2C">
        <w:trPr>
          <w:gridAfter w:val="1"/>
          <w:wAfter w:w="14" w:type="dxa"/>
          <w:trHeight w:val="416"/>
        </w:trPr>
        <w:tc>
          <w:tcPr>
            <w:tcW w:w="1678" w:type="dxa"/>
            <w:vAlign w:val="center"/>
          </w:tcPr>
          <w:p w14:paraId="014C71A1" w14:textId="4510BB8B" w:rsidR="00D64DFE" w:rsidRPr="00B806F0" w:rsidRDefault="002E4EBA" w:rsidP="00D64DFE">
            <w:pPr>
              <w:rPr>
                <w:rFonts w:eastAsia="Times New Roman" w:cs="Times New Roman"/>
                <w:lang w:val="lt-LT"/>
              </w:rPr>
            </w:pPr>
            <w:r w:rsidRPr="00B806F0">
              <w:rPr>
                <w:rFonts w:cs="Times New Roman"/>
                <w:color w:val="000000"/>
              </w:rPr>
              <w:t>7</w:t>
            </w:r>
            <w:r w:rsidR="00D64DFE" w:rsidRPr="00B806F0">
              <w:rPr>
                <w:rFonts w:cs="Times New Roman"/>
                <w:color w:val="000000"/>
              </w:rPr>
              <w:t>.13</w:t>
            </w:r>
          </w:p>
        </w:tc>
        <w:tc>
          <w:tcPr>
            <w:tcW w:w="3300" w:type="dxa"/>
          </w:tcPr>
          <w:p w14:paraId="6CAFEC20" w14:textId="77777777" w:rsidR="00D64DFE" w:rsidRPr="00B806F0" w:rsidRDefault="00D64DFE" w:rsidP="00D64DFE">
            <w:pPr>
              <w:rPr>
                <w:rFonts w:cs="Times New Roman"/>
                <w:lang w:val="lt-LT"/>
              </w:rPr>
            </w:pPr>
            <w:r w:rsidRPr="00B806F0">
              <w:rPr>
                <w:rFonts w:eastAsia="Times New Roman" w:cs="Times New Roman"/>
                <w:lang w:val="lt-LT"/>
              </w:rPr>
              <w:t>Konfigūracijos palaikymas ir nustatymai</w:t>
            </w:r>
          </w:p>
        </w:tc>
        <w:tc>
          <w:tcPr>
            <w:tcW w:w="6323" w:type="dxa"/>
          </w:tcPr>
          <w:p w14:paraId="34028223" w14:textId="11138A21" w:rsidR="00D64DFE" w:rsidRPr="00B806F0" w:rsidRDefault="00D64DFE" w:rsidP="00D64DFE">
            <w:pPr>
              <w:jc w:val="both"/>
              <w:rPr>
                <w:rFonts w:cs="Times New Roman"/>
                <w:lang w:val="lt-LT"/>
              </w:rPr>
            </w:pPr>
            <w:r w:rsidRPr="00B806F0">
              <w:rPr>
                <w:rFonts w:eastAsia="Times New Roman" w:cs="Times New Roman"/>
                <w:lang w:val="lt-LT"/>
              </w:rPr>
              <w:t xml:space="preserve">Nuotolinis programinės-aparatinės įrangos nustatymų tvarkymas, apsaugotas prisijungimo slaptažodžiu. Nuotolinis įjungimas/išjungimas apsaugotas prisijungimo slaptažodžiu. Aparatinis virtualizavimo palaikymas. Secure Boot funkcionalumo palaikymas. Windows Autopilot programos gamintojo palaikymas. Secure Boot funkcionalumas įjungtas. UEFI programinė-aparatinė įranga įjungta. BIOS programinėaparatinė įranga išjungta. </w:t>
            </w:r>
          </w:p>
        </w:tc>
        <w:tc>
          <w:tcPr>
            <w:tcW w:w="3336" w:type="dxa"/>
            <w:gridSpan w:val="2"/>
          </w:tcPr>
          <w:p w14:paraId="5F473721" w14:textId="77777777" w:rsidR="00D64DFE" w:rsidRPr="00B806F0" w:rsidRDefault="00D64DFE" w:rsidP="00D64DFE">
            <w:pPr>
              <w:rPr>
                <w:rFonts w:eastAsia="Times New Roman" w:cs="Times New Roman"/>
                <w:lang w:val="lt-LT"/>
              </w:rPr>
            </w:pPr>
          </w:p>
        </w:tc>
      </w:tr>
      <w:tr w:rsidR="00D64DFE" w:rsidRPr="00B806F0" w14:paraId="046B37E2" w14:textId="77777777" w:rsidTr="00436A2C">
        <w:trPr>
          <w:gridAfter w:val="1"/>
          <w:wAfter w:w="14" w:type="dxa"/>
          <w:trHeight w:val="416"/>
        </w:trPr>
        <w:tc>
          <w:tcPr>
            <w:tcW w:w="1678" w:type="dxa"/>
            <w:vAlign w:val="center"/>
          </w:tcPr>
          <w:p w14:paraId="020DD063" w14:textId="35A6DCAB" w:rsidR="00D64DFE" w:rsidRPr="00B806F0" w:rsidRDefault="002E4EBA" w:rsidP="00D64DFE">
            <w:pPr>
              <w:rPr>
                <w:rFonts w:eastAsia="Times New Roman" w:cs="Times New Roman"/>
                <w:lang w:val="lt-LT"/>
              </w:rPr>
            </w:pPr>
            <w:r w:rsidRPr="00B806F0">
              <w:rPr>
                <w:rFonts w:cs="Times New Roman"/>
                <w:color w:val="000000"/>
              </w:rPr>
              <w:t>7</w:t>
            </w:r>
            <w:r w:rsidR="00D64DFE" w:rsidRPr="00B806F0">
              <w:rPr>
                <w:rFonts w:cs="Times New Roman"/>
                <w:color w:val="000000"/>
              </w:rPr>
              <w:t>.14</w:t>
            </w:r>
          </w:p>
        </w:tc>
        <w:tc>
          <w:tcPr>
            <w:tcW w:w="3300" w:type="dxa"/>
          </w:tcPr>
          <w:p w14:paraId="67001E29" w14:textId="77777777" w:rsidR="00D64DFE" w:rsidRPr="00B806F0" w:rsidRDefault="00D64DFE" w:rsidP="00D64DFE">
            <w:pPr>
              <w:rPr>
                <w:rFonts w:cs="Times New Roman"/>
                <w:lang w:val="lt-LT"/>
              </w:rPr>
            </w:pPr>
            <w:r w:rsidRPr="00B806F0">
              <w:rPr>
                <w:rFonts w:eastAsia="Times New Roman" w:cs="Times New Roman"/>
                <w:lang w:val="lt-LT"/>
              </w:rPr>
              <w:t>Apsaugos priemonės</w:t>
            </w:r>
          </w:p>
        </w:tc>
        <w:tc>
          <w:tcPr>
            <w:tcW w:w="6323" w:type="dxa"/>
          </w:tcPr>
          <w:p w14:paraId="0A91ED95" w14:textId="5D6C6D4D" w:rsidR="00D64DFE" w:rsidRPr="00B806F0" w:rsidRDefault="00D64DFE" w:rsidP="00D64DFE">
            <w:pPr>
              <w:jc w:val="both"/>
              <w:rPr>
                <w:rFonts w:cs="Times New Roman"/>
                <w:lang w:val="lt-LT"/>
              </w:rPr>
            </w:pPr>
            <w:r w:rsidRPr="00B806F0">
              <w:rPr>
                <w:rFonts w:eastAsia="Times New Roman" w:cs="Times New Roman"/>
                <w:lang w:val="lt-LT"/>
              </w:rPr>
              <w:t>TPM 2.0 standartas arba lygiaverčio standarto atitinkanti duomenų apsaugos mikroschema arba lygiavertė; įjungimo slaptažodis.</w:t>
            </w:r>
          </w:p>
        </w:tc>
        <w:tc>
          <w:tcPr>
            <w:tcW w:w="3336" w:type="dxa"/>
            <w:gridSpan w:val="2"/>
          </w:tcPr>
          <w:p w14:paraId="1B5419B7" w14:textId="77777777" w:rsidR="00D64DFE" w:rsidRPr="00B806F0" w:rsidRDefault="00D64DFE" w:rsidP="00D64DFE">
            <w:pPr>
              <w:rPr>
                <w:rFonts w:eastAsia="Times New Roman" w:cs="Times New Roman"/>
                <w:lang w:val="lt-LT"/>
              </w:rPr>
            </w:pPr>
          </w:p>
        </w:tc>
      </w:tr>
      <w:tr w:rsidR="00D64DFE" w:rsidRPr="00B806F0" w14:paraId="6A9A192C" w14:textId="77777777" w:rsidTr="00436A2C">
        <w:trPr>
          <w:gridAfter w:val="1"/>
          <w:wAfter w:w="14" w:type="dxa"/>
          <w:trHeight w:val="416"/>
        </w:trPr>
        <w:tc>
          <w:tcPr>
            <w:tcW w:w="1678" w:type="dxa"/>
            <w:vAlign w:val="center"/>
          </w:tcPr>
          <w:p w14:paraId="204B87A2" w14:textId="23AA135E" w:rsidR="00D64DFE" w:rsidRPr="00B806F0" w:rsidRDefault="002E4EBA" w:rsidP="00D64DFE">
            <w:pPr>
              <w:rPr>
                <w:rFonts w:eastAsia="Times New Roman" w:cs="Times New Roman"/>
                <w:lang w:val="lt-LT"/>
              </w:rPr>
            </w:pPr>
            <w:r w:rsidRPr="00B806F0">
              <w:rPr>
                <w:rFonts w:cs="Times New Roman"/>
                <w:color w:val="000000"/>
              </w:rPr>
              <w:t>7</w:t>
            </w:r>
            <w:r w:rsidR="00D64DFE" w:rsidRPr="00B806F0">
              <w:rPr>
                <w:rFonts w:cs="Times New Roman"/>
                <w:color w:val="000000"/>
              </w:rPr>
              <w:t>.15</w:t>
            </w:r>
          </w:p>
        </w:tc>
        <w:tc>
          <w:tcPr>
            <w:tcW w:w="3300" w:type="dxa"/>
          </w:tcPr>
          <w:p w14:paraId="0C9F23FA" w14:textId="77777777" w:rsidR="00D64DFE" w:rsidRPr="00B806F0" w:rsidRDefault="00D64DFE" w:rsidP="00D64DFE">
            <w:pPr>
              <w:rPr>
                <w:rFonts w:cs="Times New Roman"/>
                <w:lang w:val="lt-LT"/>
              </w:rPr>
            </w:pPr>
            <w:r w:rsidRPr="00B806F0">
              <w:rPr>
                <w:rFonts w:eastAsia="Times New Roman" w:cs="Times New Roman"/>
                <w:lang w:val="lt-LT"/>
              </w:rPr>
              <w:t>Atnaujinimų valdymas</w:t>
            </w:r>
          </w:p>
        </w:tc>
        <w:tc>
          <w:tcPr>
            <w:tcW w:w="6323" w:type="dxa"/>
          </w:tcPr>
          <w:p w14:paraId="5033E44B" w14:textId="4EB5C24F" w:rsidR="00D64DFE" w:rsidRPr="00B806F0" w:rsidRDefault="00D64DFE" w:rsidP="00D64DFE">
            <w:pPr>
              <w:jc w:val="both"/>
              <w:rPr>
                <w:rFonts w:eastAsia="Times New Roman" w:cs="Times New Roman"/>
                <w:lang w:val="lt-LT"/>
              </w:rPr>
            </w:pPr>
            <w:r w:rsidRPr="00B806F0">
              <w:rPr>
                <w:rFonts w:eastAsia="Times New Roman" w:cs="Times New Roman"/>
              </w:rPr>
              <w:t xml:space="preserve">Kompiuteryje turi būti įdiegta originali kompiuterio gamintojo centralizuoto atnaujinimų valdymo programinė įranga, leidžianti vienoje vietoje automatizuotai tikrinti, atsisiųsti ir </w:t>
            </w:r>
            <w:r w:rsidRPr="00B806F0">
              <w:rPr>
                <w:rFonts w:eastAsia="Times New Roman" w:cs="Times New Roman"/>
              </w:rPr>
              <w:lastRenderedPageBreak/>
              <w:t>atnaujinti visų sisteminių komponentų tvarkykles (drivers) bei pagrindinės plokštės programinę aparatinę įrangą (BIOS/UEFI). Turi būti pateikiama gamintojo oficialios svetainės nuoroda atnaujinimų atsisiuntimui.</w:t>
            </w:r>
          </w:p>
        </w:tc>
        <w:tc>
          <w:tcPr>
            <w:tcW w:w="3336" w:type="dxa"/>
            <w:gridSpan w:val="2"/>
          </w:tcPr>
          <w:p w14:paraId="71C9ED1B" w14:textId="77777777" w:rsidR="00D64DFE" w:rsidRPr="00B806F0" w:rsidRDefault="00D64DFE" w:rsidP="00D64DFE">
            <w:pPr>
              <w:rPr>
                <w:rFonts w:eastAsia="Times New Roman" w:cs="Times New Roman"/>
                <w:lang w:val="lt-LT"/>
              </w:rPr>
            </w:pPr>
          </w:p>
        </w:tc>
      </w:tr>
      <w:tr w:rsidR="00D64DFE" w:rsidRPr="00B806F0" w14:paraId="03CED8CF" w14:textId="77777777" w:rsidTr="00436A2C">
        <w:trPr>
          <w:gridAfter w:val="1"/>
          <w:wAfter w:w="14" w:type="dxa"/>
          <w:trHeight w:val="416"/>
        </w:trPr>
        <w:tc>
          <w:tcPr>
            <w:tcW w:w="1678" w:type="dxa"/>
            <w:vAlign w:val="center"/>
          </w:tcPr>
          <w:p w14:paraId="34C48A45" w14:textId="2DEC1D47" w:rsidR="00D64DFE" w:rsidRPr="00B806F0" w:rsidRDefault="002E4EBA" w:rsidP="00D64DFE">
            <w:pPr>
              <w:rPr>
                <w:rFonts w:eastAsia="Times New Roman" w:cs="Times New Roman"/>
                <w:lang w:val="lt-LT"/>
              </w:rPr>
            </w:pPr>
            <w:r w:rsidRPr="00B806F0">
              <w:rPr>
                <w:rFonts w:cs="Times New Roman"/>
                <w:color w:val="000000"/>
              </w:rPr>
              <w:t>7</w:t>
            </w:r>
            <w:r w:rsidR="00D64DFE" w:rsidRPr="00B806F0">
              <w:rPr>
                <w:rFonts w:cs="Times New Roman"/>
                <w:color w:val="000000"/>
              </w:rPr>
              <w:t>.16</w:t>
            </w:r>
          </w:p>
        </w:tc>
        <w:tc>
          <w:tcPr>
            <w:tcW w:w="3300" w:type="dxa"/>
          </w:tcPr>
          <w:p w14:paraId="72F9585F" w14:textId="77777777" w:rsidR="00D64DFE" w:rsidRPr="00B806F0" w:rsidRDefault="00D64DFE" w:rsidP="00D64DFE">
            <w:pPr>
              <w:rPr>
                <w:rFonts w:cs="Times New Roman"/>
                <w:lang w:val="lt-LT"/>
              </w:rPr>
            </w:pPr>
            <w:r w:rsidRPr="00B806F0">
              <w:rPr>
                <w:rFonts w:eastAsia="Times New Roman" w:cs="Times New Roman"/>
                <w:lang w:val="lt-LT"/>
              </w:rPr>
              <w:t>Įranga privalo būti suderinama su operacinėmis sistemomis</w:t>
            </w:r>
          </w:p>
        </w:tc>
        <w:tc>
          <w:tcPr>
            <w:tcW w:w="6323" w:type="dxa"/>
          </w:tcPr>
          <w:p w14:paraId="62C03683" w14:textId="77777777" w:rsidR="00D64DFE" w:rsidRPr="00B806F0" w:rsidRDefault="00D64DFE" w:rsidP="00D64DFE">
            <w:pPr>
              <w:jc w:val="both"/>
              <w:rPr>
                <w:rFonts w:cs="Times New Roman"/>
                <w:lang w:val="lt-LT"/>
              </w:rPr>
            </w:pPr>
            <w:r w:rsidRPr="00B806F0">
              <w:rPr>
                <w:rFonts w:eastAsia="Times New Roman" w:cs="Times New Roman"/>
                <w:lang w:val="lt-LT"/>
              </w:rPr>
              <w:t>Microsoft Windows 11 Professional arba lygiavertė.</w:t>
            </w:r>
          </w:p>
        </w:tc>
        <w:tc>
          <w:tcPr>
            <w:tcW w:w="3336" w:type="dxa"/>
            <w:gridSpan w:val="2"/>
          </w:tcPr>
          <w:p w14:paraId="02F81F21" w14:textId="77777777" w:rsidR="00D64DFE" w:rsidRPr="00B806F0" w:rsidRDefault="00D64DFE" w:rsidP="00D64DFE">
            <w:pPr>
              <w:rPr>
                <w:rFonts w:eastAsia="Times New Roman" w:cs="Times New Roman"/>
                <w:lang w:val="lt-LT"/>
              </w:rPr>
            </w:pPr>
          </w:p>
        </w:tc>
      </w:tr>
      <w:tr w:rsidR="00D64DFE" w:rsidRPr="00B806F0" w14:paraId="24EAD120" w14:textId="77777777" w:rsidTr="00436A2C">
        <w:trPr>
          <w:gridAfter w:val="1"/>
          <w:wAfter w:w="14" w:type="dxa"/>
          <w:trHeight w:val="416"/>
        </w:trPr>
        <w:tc>
          <w:tcPr>
            <w:tcW w:w="1678" w:type="dxa"/>
            <w:vAlign w:val="center"/>
          </w:tcPr>
          <w:p w14:paraId="316029EF" w14:textId="562BF8B2" w:rsidR="00D64DFE" w:rsidRPr="00B806F0" w:rsidRDefault="002E4EBA" w:rsidP="00D64DFE">
            <w:pPr>
              <w:rPr>
                <w:rFonts w:eastAsia="Times New Roman" w:cs="Times New Roman"/>
                <w:lang w:val="lt-LT"/>
              </w:rPr>
            </w:pPr>
            <w:r w:rsidRPr="00B806F0">
              <w:rPr>
                <w:rFonts w:cs="Times New Roman"/>
                <w:color w:val="000000"/>
              </w:rPr>
              <w:t>7</w:t>
            </w:r>
            <w:r w:rsidR="00D64DFE" w:rsidRPr="00B806F0">
              <w:rPr>
                <w:rFonts w:cs="Times New Roman"/>
                <w:color w:val="000000"/>
              </w:rPr>
              <w:t>.17</w:t>
            </w:r>
          </w:p>
        </w:tc>
        <w:tc>
          <w:tcPr>
            <w:tcW w:w="3300" w:type="dxa"/>
          </w:tcPr>
          <w:p w14:paraId="51359127" w14:textId="77777777" w:rsidR="00D64DFE" w:rsidRPr="00B806F0" w:rsidRDefault="00D64DFE" w:rsidP="00D64DFE">
            <w:pPr>
              <w:rPr>
                <w:rFonts w:cs="Times New Roman"/>
                <w:lang w:val="lt-LT"/>
              </w:rPr>
            </w:pPr>
            <w:r w:rsidRPr="00B806F0">
              <w:rPr>
                <w:rFonts w:eastAsia="Times New Roman" w:cs="Times New Roman"/>
                <w:lang w:val="lt-LT"/>
              </w:rPr>
              <w:t>Operacinė sistema</w:t>
            </w:r>
          </w:p>
        </w:tc>
        <w:tc>
          <w:tcPr>
            <w:tcW w:w="6323" w:type="dxa"/>
          </w:tcPr>
          <w:p w14:paraId="0F0E5FDF" w14:textId="77777777" w:rsidR="00D64DFE" w:rsidRPr="00B806F0" w:rsidRDefault="00D64DFE" w:rsidP="00D64DFE">
            <w:pPr>
              <w:jc w:val="both"/>
              <w:rPr>
                <w:rFonts w:cs="Times New Roman"/>
                <w:lang w:val="lt-LT"/>
              </w:rPr>
            </w:pPr>
            <w:r w:rsidRPr="00B806F0">
              <w:rPr>
                <w:rFonts w:eastAsia="Times New Roman" w:cs="Times New Roman"/>
                <w:lang w:val="lt-LT"/>
              </w:rPr>
              <w:t xml:space="preserve">Ne blogiau kaip Microsoft Windows 11 Professional (arba lygiavertė), naujausia versija pristatymo metu. Privalo būti kompiuterio gamintojo įrenginių (sudėtinių dalių) tvarkyklės. </w:t>
            </w:r>
          </w:p>
        </w:tc>
        <w:tc>
          <w:tcPr>
            <w:tcW w:w="3336" w:type="dxa"/>
            <w:gridSpan w:val="2"/>
          </w:tcPr>
          <w:p w14:paraId="3580AFF3" w14:textId="77777777" w:rsidR="00D64DFE" w:rsidRPr="00B806F0" w:rsidRDefault="00D64DFE" w:rsidP="00D64DFE">
            <w:pPr>
              <w:rPr>
                <w:rFonts w:eastAsia="Times New Roman" w:cs="Times New Roman"/>
                <w:lang w:val="lt-LT"/>
              </w:rPr>
            </w:pPr>
          </w:p>
        </w:tc>
      </w:tr>
      <w:tr w:rsidR="00D64DFE" w:rsidRPr="00B806F0" w14:paraId="352E3B44" w14:textId="77777777" w:rsidTr="00436A2C">
        <w:trPr>
          <w:gridAfter w:val="1"/>
          <w:wAfter w:w="14" w:type="dxa"/>
          <w:trHeight w:val="416"/>
        </w:trPr>
        <w:tc>
          <w:tcPr>
            <w:tcW w:w="1678" w:type="dxa"/>
            <w:vAlign w:val="center"/>
          </w:tcPr>
          <w:p w14:paraId="5F6575EA" w14:textId="6FF09E93" w:rsidR="00D64DFE" w:rsidRPr="00B806F0" w:rsidRDefault="002E4EBA" w:rsidP="00D64DFE">
            <w:pPr>
              <w:rPr>
                <w:rFonts w:eastAsia="Times New Roman" w:cs="Times New Roman"/>
                <w:lang w:val="lt-LT"/>
              </w:rPr>
            </w:pPr>
            <w:r w:rsidRPr="00B806F0">
              <w:rPr>
                <w:rFonts w:cs="Times New Roman"/>
                <w:color w:val="000000"/>
              </w:rPr>
              <w:t>7</w:t>
            </w:r>
            <w:r w:rsidR="00D64DFE" w:rsidRPr="00B806F0">
              <w:rPr>
                <w:rFonts w:cs="Times New Roman"/>
                <w:color w:val="000000"/>
              </w:rPr>
              <w:t>.18</w:t>
            </w:r>
          </w:p>
        </w:tc>
        <w:tc>
          <w:tcPr>
            <w:tcW w:w="3300" w:type="dxa"/>
          </w:tcPr>
          <w:p w14:paraId="5269822D" w14:textId="77777777" w:rsidR="00D64DFE" w:rsidRPr="00B806F0" w:rsidRDefault="00D64DFE" w:rsidP="00D64DFE">
            <w:pPr>
              <w:rPr>
                <w:rFonts w:cs="Times New Roman"/>
                <w:lang w:val="lt-LT"/>
              </w:rPr>
            </w:pPr>
            <w:r w:rsidRPr="00B806F0">
              <w:rPr>
                <w:rFonts w:eastAsia="Times New Roman" w:cs="Times New Roman"/>
                <w:lang w:val="lt-LT"/>
              </w:rPr>
              <w:t>Našumas</w:t>
            </w:r>
          </w:p>
        </w:tc>
        <w:tc>
          <w:tcPr>
            <w:tcW w:w="6323" w:type="dxa"/>
          </w:tcPr>
          <w:p w14:paraId="34B3CEF7" w14:textId="77777777" w:rsidR="00D64DFE" w:rsidRPr="00B806F0" w:rsidRDefault="00D64DFE" w:rsidP="00D64DFE">
            <w:pPr>
              <w:jc w:val="both"/>
              <w:rPr>
                <w:rFonts w:cs="Times New Roman"/>
                <w:lang w:val="lt-LT"/>
              </w:rPr>
            </w:pPr>
            <w:r w:rsidRPr="00B806F0">
              <w:rPr>
                <w:rFonts w:eastAsia="Times New Roman" w:cs="Times New Roman"/>
                <w:lang w:val="lt-LT"/>
              </w:rPr>
              <w:t>Kompiuterinė įranga turi turėti ISV Certifications žymą arba lygiavertę. Teikiant pasiūlymą, informacija apie atitiktį turi būti skelbiama siūlomos kompiuterinės įrangos viešai prieinamuose portaluose.</w:t>
            </w:r>
          </w:p>
        </w:tc>
        <w:tc>
          <w:tcPr>
            <w:tcW w:w="3336" w:type="dxa"/>
            <w:gridSpan w:val="2"/>
          </w:tcPr>
          <w:p w14:paraId="7117B2AB" w14:textId="77777777" w:rsidR="00D64DFE" w:rsidRPr="00B806F0" w:rsidRDefault="00D64DFE" w:rsidP="00D64DFE">
            <w:pPr>
              <w:rPr>
                <w:rFonts w:eastAsia="Times New Roman" w:cs="Times New Roman"/>
                <w:lang w:val="lt-LT"/>
              </w:rPr>
            </w:pPr>
          </w:p>
        </w:tc>
      </w:tr>
      <w:tr w:rsidR="00D64DFE" w:rsidRPr="00B806F0" w14:paraId="642CDE63" w14:textId="77777777" w:rsidTr="00436A2C">
        <w:trPr>
          <w:gridAfter w:val="1"/>
          <w:wAfter w:w="14" w:type="dxa"/>
          <w:trHeight w:val="416"/>
        </w:trPr>
        <w:tc>
          <w:tcPr>
            <w:tcW w:w="1678" w:type="dxa"/>
            <w:vAlign w:val="center"/>
          </w:tcPr>
          <w:p w14:paraId="49A45DF8" w14:textId="7D006C67" w:rsidR="00D64DFE" w:rsidRPr="00B806F0" w:rsidRDefault="002E4EBA" w:rsidP="00D64DFE">
            <w:pPr>
              <w:rPr>
                <w:rFonts w:eastAsia="Times New Roman" w:cs="Times New Roman"/>
                <w:lang w:val="lt-LT"/>
              </w:rPr>
            </w:pPr>
            <w:r w:rsidRPr="00B806F0">
              <w:rPr>
                <w:rFonts w:cs="Times New Roman"/>
                <w:color w:val="000000"/>
              </w:rPr>
              <w:t>7</w:t>
            </w:r>
            <w:r w:rsidR="00D64DFE" w:rsidRPr="00B806F0">
              <w:rPr>
                <w:rFonts w:cs="Times New Roman"/>
                <w:color w:val="000000"/>
              </w:rPr>
              <w:t>.19</w:t>
            </w:r>
          </w:p>
        </w:tc>
        <w:tc>
          <w:tcPr>
            <w:tcW w:w="3300" w:type="dxa"/>
          </w:tcPr>
          <w:p w14:paraId="41B5CAC3" w14:textId="77777777" w:rsidR="00D64DFE" w:rsidRPr="00B806F0" w:rsidRDefault="00D64DFE" w:rsidP="00D64DFE">
            <w:pPr>
              <w:rPr>
                <w:rFonts w:cs="Times New Roman"/>
                <w:lang w:val="lt-LT"/>
              </w:rPr>
            </w:pPr>
            <w:r w:rsidRPr="00B806F0">
              <w:rPr>
                <w:rFonts w:eastAsia="Times New Roman" w:cs="Times New Roman"/>
                <w:lang w:val="lt-LT"/>
              </w:rPr>
              <w:t>Pelė ir klaviatūra</w:t>
            </w:r>
          </w:p>
        </w:tc>
        <w:tc>
          <w:tcPr>
            <w:tcW w:w="6323" w:type="dxa"/>
          </w:tcPr>
          <w:p w14:paraId="7630623E" w14:textId="35574C45" w:rsidR="00D64DFE" w:rsidRPr="00B806F0" w:rsidRDefault="00D64DFE" w:rsidP="00D64DFE">
            <w:pPr>
              <w:jc w:val="both"/>
              <w:rPr>
                <w:rFonts w:cs="Times New Roman"/>
                <w:lang w:val="lt-LT"/>
              </w:rPr>
            </w:pPr>
            <w:r w:rsidRPr="00B806F0">
              <w:rPr>
                <w:rFonts w:eastAsia="Times New Roman" w:cs="Times New Roman"/>
                <w:lang w:val="lt-LT"/>
              </w:rPr>
              <w:t>Turi būti pateikiama suderinta bevielė optinė pelė su ratuku ir bevielė klaviatūra pilno dydžio, naudojančios vieną sąsajos adapterį arba galimybė prijungti per Bluetooth sąsają ar lygiavertį sprendimą. Komplektuojama su USB belaidžiu imtuvu (angl. receiver) turi būti „Nano“ arba lygiaverčio tipo, su integruotomis įkraunamomis baterijomis.</w:t>
            </w:r>
          </w:p>
        </w:tc>
        <w:tc>
          <w:tcPr>
            <w:tcW w:w="3336" w:type="dxa"/>
            <w:gridSpan w:val="2"/>
          </w:tcPr>
          <w:p w14:paraId="3935E8B3" w14:textId="77777777" w:rsidR="00D64DFE" w:rsidRPr="00B806F0" w:rsidRDefault="00D64DFE" w:rsidP="00D64DFE">
            <w:pPr>
              <w:rPr>
                <w:rFonts w:eastAsia="Times New Roman" w:cs="Times New Roman"/>
                <w:lang w:val="lt-LT"/>
              </w:rPr>
            </w:pPr>
          </w:p>
        </w:tc>
      </w:tr>
      <w:tr w:rsidR="00D64DFE" w:rsidRPr="00B806F0" w14:paraId="13DB4699" w14:textId="77777777" w:rsidTr="00436A2C">
        <w:trPr>
          <w:gridAfter w:val="1"/>
          <w:wAfter w:w="14" w:type="dxa"/>
          <w:trHeight w:val="416"/>
        </w:trPr>
        <w:tc>
          <w:tcPr>
            <w:tcW w:w="1678" w:type="dxa"/>
            <w:vAlign w:val="center"/>
          </w:tcPr>
          <w:p w14:paraId="285C611F" w14:textId="7115BE24" w:rsidR="00D64DFE" w:rsidRPr="00B806F0" w:rsidRDefault="002E4EBA" w:rsidP="00D64DFE">
            <w:pPr>
              <w:rPr>
                <w:rFonts w:eastAsia="Times New Roman" w:cs="Times New Roman"/>
                <w:lang w:val="lt-LT"/>
              </w:rPr>
            </w:pPr>
            <w:r w:rsidRPr="00B806F0">
              <w:rPr>
                <w:rFonts w:cs="Times New Roman"/>
                <w:color w:val="000000"/>
              </w:rPr>
              <w:t>7</w:t>
            </w:r>
            <w:r w:rsidR="00D64DFE" w:rsidRPr="00B806F0">
              <w:rPr>
                <w:rFonts w:cs="Times New Roman"/>
                <w:color w:val="000000"/>
              </w:rPr>
              <w:t>.20</w:t>
            </w:r>
          </w:p>
        </w:tc>
        <w:tc>
          <w:tcPr>
            <w:tcW w:w="3300" w:type="dxa"/>
          </w:tcPr>
          <w:p w14:paraId="7B069DFA" w14:textId="77777777" w:rsidR="00D64DFE" w:rsidRPr="00B806F0" w:rsidRDefault="00D64DFE" w:rsidP="00D64DFE">
            <w:pPr>
              <w:rPr>
                <w:rFonts w:cs="Times New Roman"/>
                <w:lang w:val="lt-LT"/>
              </w:rPr>
            </w:pPr>
            <w:r w:rsidRPr="00B806F0">
              <w:rPr>
                <w:rFonts w:eastAsia="Times New Roman" w:cs="Times New Roman"/>
                <w:lang w:val="lt-LT"/>
              </w:rPr>
              <w:t>Ausinės</w:t>
            </w:r>
          </w:p>
        </w:tc>
        <w:tc>
          <w:tcPr>
            <w:tcW w:w="6323" w:type="dxa"/>
          </w:tcPr>
          <w:p w14:paraId="47E7771B" w14:textId="77777777" w:rsidR="00D64DFE" w:rsidRPr="00B806F0" w:rsidRDefault="00D64DFE" w:rsidP="00D64DFE">
            <w:pPr>
              <w:jc w:val="both"/>
              <w:rPr>
                <w:rFonts w:cs="Times New Roman"/>
                <w:lang w:val="lt-LT"/>
              </w:rPr>
            </w:pPr>
            <w:r w:rsidRPr="00B806F0">
              <w:rPr>
                <w:rFonts w:eastAsia="Times New Roman" w:cs="Times New Roman"/>
                <w:lang w:val="lt-LT"/>
              </w:rPr>
              <w:t>Suderinamos su siūlomo kompiuterio jungtimis, stereo dviem ausims su mikrofonu, sertifikuotos ir suderinamos bei skirtos naudoti su MS Teams arba kitais lygiaverčiais sprendimais. USB jungtis, t.y. ausinės turi turėti ir turi veikti per USB jungtį. Laido ilgis ne trumpesnis nei 1.2 metro.</w:t>
            </w:r>
          </w:p>
        </w:tc>
        <w:tc>
          <w:tcPr>
            <w:tcW w:w="3336" w:type="dxa"/>
            <w:gridSpan w:val="2"/>
          </w:tcPr>
          <w:p w14:paraId="15D1273F" w14:textId="77777777" w:rsidR="00D64DFE" w:rsidRPr="00B806F0" w:rsidRDefault="00D64DFE" w:rsidP="00D64DFE">
            <w:pPr>
              <w:rPr>
                <w:rFonts w:eastAsia="Times New Roman" w:cs="Times New Roman"/>
                <w:lang w:val="lt-LT"/>
              </w:rPr>
            </w:pPr>
          </w:p>
        </w:tc>
      </w:tr>
      <w:tr w:rsidR="00D64DFE" w:rsidRPr="00B806F0" w14:paraId="452905EB" w14:textId="77777777" w:rsidTr="00436A2C">
        <w:trPr>
          <w:gridAfter w:val="1"/>
          <w:wAfter w:w="14" w:type="dxa"/>
          <w:trHeight w:val="416"/>
        </w:trPr>
        <w:tc>
          <w:tcPr>
            <w:tcW w:w="1678" w:type="dxa"/>
            <w:vAlign w:val="center"/>
          </w:tcPr>
          <w:p w14:paraId="5E302396" w14:textId="6A2C6B6E" w:rsidR="00D64DFE" w:rsidRPr="00B806F0" w:rsidRDefault="002E4EBA" w:rsidP="00D64DFE">
            <w:pPr>
              <w:rPr>
                <w:rFonts w:eastAsia="Times New Roman" w:cs="Times New Roman"/>
                <w:lang w:val="lt-LT"/>
              </w:rPr>
            </w:pPr>
            <w:r w:rsidRPr="00B806F0">
              <w:rPr>
                <w:rFonts w:cs="Times New Roman"/>
                <w:color w:val="000000"/>
              </w:rPr>
              <w:t>7</w:t>
            </w:r>
            <w:r w:rsidR="00D64DFE" w:rsidRPr="00B806F0">
              <w:rPr>
                <w:rFonts w:cs="Times New Roman"/>
                <w:color w:val="000000"/>
              </w:rPr>
              <w:t>.21</w:t>
            </w:r>
          </w:p>
        </w:tc>
        <w:tc>
          <w:tcPr>
            <w:tcW w:w="3300" w:type="dxa"/>
          </w:tcPr>
          <w:p w14:paraId="77D220AF" w14:textId="77777777" w:rsidR="00D64DFE" w:rsidRPr="00B806F0" w:rsidRDefault="00D64DFE" w:rsidP="00D64DFE">
            <w:pPr>
              <w:rPr>
                <w:rFonts w:cs="Times New Roman"/>
                <w:lang w:val="lt-LT"/>
              </w:rPr>
            </w:pPr>
            <w:r w:rsidRPr="00B806F0">
              <w:rPr>
                <w:rFonts w:eastAsia="Times New Roman" w:cs="Times New Roman"/>
                <w:lang w:val="lt-LT"/>
              </w:rPr>
              <w:t>Prievadų išplėtimo įrenginys</w:t>
            </w:r>
          </w:p>
        </w:tc>
        <w:tc>
          <w:tcPr>
            <w:tcW w:w="6323" w:type="dxa"/>
          </w:tcPr>
          <w:p w14:paraId="533CC8B1" w14:textId="77777777" w:rsidR="00D64DFE" w:rsidRPr="00B806F0" w:rsidRDefault="00D64DFE" w:rsidP="00D64DFE">
            <w:pPr>
              <w:jc w:val="both"/>
              <w:rPr>
                <w:rFonts w:cs="Times New Roman"/>
                <w:lang w:val="lt-LT"/>
              </w:rPr>
            </w:pPr>
            <w:r w:rsidRPr="00B806F0">
              <w:rPr>
                <w:rFonts w:eastAsia="Times New Roman" w:cs="Times New Roman"/>
                <w:lang w:val="lt-LT"/>
              </w:rPr>
              <w:t>To paties gamintojo kaip ir siūlomas kompiuteris prievadų išplėtimo įrenginys (angl. docking station). Ne blogiau kaip 3 skaitmeninės vaizdo perdavimo jungtys, 3x USB (iš jų bent viena su nuolatinio krovimo funkcija), 2x Displayport, 1x HDMI, ne mažiau nei 1x RJ45. Kroviklio galingumas ne mažesnis nei 200W. Vienu metu palaikantis ne mažiau kaip 3 monitorius. Komplekte turi būti papildomas prievadų išplėtimo įrenginiui skirtas maitinimo šaltinis</w:t>
            </w:r>
          </w:p>
        </w:tc>
        <w:tc>
          <w:tcPr>
            <w:tcW w:w="3336" w:type="dxa"/>
            <w:gridSpan w:val="2"/>
          </w:tcPr>
          <w:p w14:paraId="5DEC1686" w14:textId="77777777" w:rsidR="00D64DFE" w:rsidRPr="00B806F0" w:rsidRDefault="00D64DFE" w:rsidP="00D64DFE">
            <w:pPr>
              <w:rPr>
                <w:rFonts w:eastAsia="Times New Roman" w:cs="Times New Roman"/>
                <w:lang w:val="lt-LT"/>
              </w:rPr>
            </w:pPr>
          </w:p>
        </w:tc>
      </w:tr>
      <w:tr w:rsidR="00D64DFE" w:rsidRPr="00B806F0" w14:paraId="58C41149" w14:textId="77777777" w:rsidTr="00436A2C">
        <w:trPr>
          <w:gridAfter w:val="1"/>
          <w:wAfter w:w="14" w:type="dxa"/>
          <w:trHeight w:val="416"/>
        </w:trPr>
        <w:tc>
          <w:tcPr>
            <w:tcW w:w="1678" w:type="dxa"/>
            <w:vAlign w:val="center"/>
          </w:tcPr>
          <w:p w14:paraId="51D4F025" w14:textId="45223AA5" w:rsidR="00D64DFE" w:rsidRPr="00B806F0" w:rsidRDefault="002E4EBA" w:rsidP="00D64DFE">
            <w:pPr>
              <w:rPr>
                <w:rFonts w:eastAsia="Times New Roman" w:cs="Times New Roman"/>
                <w:lang w:val="lt-LT"/>
              </w:rPr>
            </w:pPr>
            <w:r w:rsidRPr="00B806F0">
              <w:rPr>
                <w:rFonts w:cs="Times New Roman"/>
                <w:color w:val="000000"/>
              </w:rPr>
              <w:t>7</w:t>
            </w:r>
            <w:r w:rsidR="00D64DFE" w:rsidRPr="00B806F0">
              <w:rPr>
                <w:rFonts w:cs="Times New Roman"/>
                <w:color w:val="000000"/>
              </w:rPr>
              <w:t>.22</w:t>
            </w:r>
          </w:p>
        </w:tc>
        <w:tc>
          <w:tcPr>
            <w:tcW w:w="3300" w:type="dxa"/>
          </w:tcPr>
          <w:p w14:paraId="710DAB3B" w14:textId="77777777" w:rsidR="00D64DFE" w:rsidRPr="00B806F0" w:rsidRDefault="00D64DFE" w:rsidP="00D64DFE">
            <w:pPr>
              <w:rPr>
                <w:rFonts w:cs="Times New Roman"/>
                <w:lang w:val="lt-LT"/>
              </w:rPr>
            </w:pPr>
            <w:r w:rsidRPr="00B806F0">
              <w:rPr>
                <w:rFonts w:eastAsia="Times New Roman" w:cs="Times New Roman"/>
                <w:lang w:val="lt-LT"/>
              </w:rPr>
              <w:t>Garantinės sąlygos</w:t>
            </w:r>
          </w:p>
        </w:tc>
        <w:tc>
          <w:tcPr>
            <w:tcW w:w="6323" w:type="dxa"/>
          </w:tcPr>
          <w:p w14:paraId="346EF6F0" w14:textId="4D30A40E" w:rsidR="00D64DFE" w:rsidRPr="00B806F0" w:rsidRDefault="00D64DFE" w:rsidP="00D64DFE">
            <w:pPr>
              <w:jc w:val="both"/>
              <w:rPr>
                <w:rFonts w:cs="Times New Roman"/>
                <w:lang w:val="lt-LT"/>
              </w:rPr>
            </w:pPr>
            <w:r w:rsidRPr="00B806F0">
              <w:rPr>
                <w:rFonts w:eastAsia="Times New Roman" w:cs="Times New Roman"/>
                <w:lang w:val="lt-LT"/>
              </w:rPr>
              <w:t xml:space="preserve">Garantija kompiuteriui ne mažiau kaip 24 mėn. Sugedęs įrenginys turi būti keičiamas kitu tokio pačio modelio arba </w:t>
            </w:r>
            <w:r w:rsidRPr="00B806F0">
              <w:rPr>
                <w:rFonts w:eastAsia="Times New Roman" w:cs="Times New Roman"/>
                <w:lang w:val="lt-LT"/>
              </w:rPr>
              <w:lastRenderedPageBreak/>
              <w:t>analogišku, bet ne blogesnių parametrų, jei trūkumai negali būti pašalinti per numatytą pakeitimo laiką. Pakeitimo laikas ne ilgesnis kaip per 7 kalendorines dienas. Visas išlaidas (sandėliavimas, transportas ir kt.), susijusias su sugedusio įrenginio remontu/keitimu, dengia Tiekėjas.  Ne vėliau kaip per 3 (tris) darbo dienas nuo Prekių pristatymo, Tiekėjas turi pateikti Prekių gedimų registravimo kontaktus. Tiekėjas yra atsakingas už nemokamą duomenų iš įrangoje esančių atminties laikmenų pašalinimą. Tiekėjas negali naršyti duomenų turinio. Duomenų pašalinimas turi būti atliekamas su įranga, įtraukta į NIAPC (NATO Information Assurance Product Catalogue) arba lygiavertį katalogą. Tiekėjas Užsakovo prašymu privalo pateikti ataskaitas apie duomenų pašalinimą iš grąžintos įrangos. Tiekėjas yra atsakingas už įrangos duomenų apsaugos užtikrinimą, pradedant nuo įrangos grąžinimo momento.</w:t>
            </w:r>
          </w:p>
        </w:tc>
        <w:tc>
          <w:tcPr>
            <w:tcW w:w="3336" w:type="dxa"/>
            <w:gridSpan w:val="2"/>
          </w:tcPr>
          <w:p w14:paraId="20041C72" w14:textId="77777777" w:rsidR="00D64DFE" w:rsidRPr="00B806F0" w:rsidRDefault="00D64DFE" w:rsidP="00D64DFE">
            <w:pPr>
              <w:rPr>
                <w:rFonts w:eastAsia="Times New Roman" w:cs="Times New Roman"/>
                <w:lang w:val="lt-LT"/>
              </w:rPr>
            </w:pPr>
          </w:p>
        </w:tc>
      </w:tr>
      <w:tr w:rsidR="00C90709" w:rsidRPr="00B806F0" w14:paraId="786392E3" w14:textId="77777777" w:rsidTr="17BFF6F7">
        <w:trPr>
          <w:gridAfter w:val="1"/>
          <w:wAfter w:w="14" w:type="dxa"/>
          <w:trHeight w:val="416"/>
        </w:trPr>
        <w:tc>
          <w:tcPr>
            <w:tcW w:w="1678" w:type="dxa"/>
            <w:vAlign w:val="center"/>
          </w:tcPr>
          <w:p w14:paraId="7888A98D" w14:textId="058BC353" w:rsidR="00C90709" w:rsidRPr="00B806F0" w:rsidRDefault="00C90709" w:rsidP="00C90709">
            <w:pPr>
              <w:rPr>
                <w:rFonts w:cs="Times New Roman"/>
                <w:color w:val="000000"/>
              </w:rPr>
            </w:pPr>
            <w:r w:rsidRPr="00B806F0">
              <w:rPr>
                <w:rFonts w:cs="Times New Roman"/>
                <w:color w:val="000000"/>
              </w:rPr>
              <w:t>7.23</w:t>
            </w:r>
          </w:p>
        </w:tc>
        <w:tc>
          <w:tcPr>
            <w:tcW w:w="3300" w:type="dxa"/>
          </w:tcPr>
          <w:p w14:paraId="2DDD8860" w14:textId="7B825426" w:rsidR="00C90709" w:rsidRPr="00B806F0" w:rsidRDefault="00C90709" w:rsidP="00C90709">
            <w:pPr>
              <w:rPr>
                <w:rFonts w:eastAsia="Times New Roman" w:cs="Times New Roman"/>
                <w:lang w:val="lt-LT"/>
              </w:rPr>
            </w:pPr>
            <w:r w:rsidRPr="00B806F0">
              <w:rPr>
                <w:rFonts w:eastAsia="Times New Roman" w:cs="Times New Roman"/>
                <w:lang w:val="lt-LT"/>
              </w:rPr>
              <w:t>Aplinkosauginiai reikalavimai</w:t>
            </w:r>
          </w:p>
        </w:tc>
        <w:tc>
          <w:tcPr>
            <w:tcW w:w="6323" w:type="dxa"/>
          </w:tcPr>
          <w:p w14:paraId="3BEADDF2" w14:textId="381F5F9C" w:rsidR="00C90709" w:rsidRPr="00B806F0" w:rsidRDefault="0005124C" w:rsidP="00C90709">
            <w:pPr>
              <w:jc w:val="both"/>
              <w:rPr>
                <w:rFonts w:eastAsia="Times New Roman" w:cs="Times New Roman"/>
                <w:lang w:val="lt-LT"/>
              </w:rPr>
            </w:pPr>
            <w:r w:rsidRPr="00B806F0">
              <w:rPr>
                <w:rFonts w:eastAsia="Times New Roman" w:cs="Times New Roman"/>
              </w:rPr>
              <w:t>Prekės, kurios įtrauktos į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patvirtintą Prekių, išskyrus kelių transporto priemones, kurioms viešųjų pirkimų ir perkančiųjų subjektų atliekamų pirkimų metu taikomi energijos vartojimo efektyvumo reikalavimai, sąrašą, turi atitikti vieną iš</w:t>
            </w:r>
            <w:r w:rsidR="00D76DF3">
              <w:rPr>
                <w:rFonts w:eastAsia="Times New Roman" w:cs="Times New Roman"/>
              </w:rPr>
              <w:t xml:space="preserve"> </w:t>
            </w:r>
            <w:r w:rsidRPr="00B806F0">
              <w:rPr>
                <w:rFonts w:eastAsia="Times New Roman" w:cs="Times New Roman"/>
              </w:rPr>
              <w:t>dviejų aukščiausio energinio efektyvumo klasių (prieinamų Lietuvos Respublikos rinkoje), nustatytų</w:t>
            </w:r>
            <w:r w:rsidRPr="00B806F0">
              <w:rPr>
                <w:rFonts w:eastAsia="Times New Roman" w:cs="Times New Roman"/>
                <w:b/>
                <w:bCs/>
              </w:rPr>
              <w:t> </w:t>
            </w:r>
            <w:r w:rsidRPr="00B806F0">
              <w:rPr>
                <w:rFonts w:eastAsia="Times New Roman" w:cs="Times New Roman"/>
              </w:rPr>
              <w:t>Europos</w:t>
            </w:r>
            <w:r w:rsidR="008A4ACF" w:rsidRPr="00B806F0">
              <w:rPr>
                <w:rFonts w:eastAsia="Times New Roman" w:cs="Times New Roman"/>
              </w:rPr>
              <w:t xml:space="preserve"> </w:t>
            </w:r>
            <w:r w:rsidRPr="00B806F0">
              <w:rPr>
                <w:rFonts w:eastAsia="Times New Roman" w:cs="Times New Roman"/>
              </w:rPr>
              <w:t>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sidR="00C90709" w:rsidRPr="00B806F0">
              <w:rPr>
                <w:rFonts w:eastAsia="Times New Roman" w:cs="Times New Roman"/>
                <w:lang w:val="lt-LT"/>
              </w:rPr>
              <w:t>;</w:t>
            </w:r>
          </w:p>
          <w:p w14:paraId="3C516C13" w14:textId="77777777" w:rsidR="00C90709" w:rsidRPr="00B806F0" w:rsidRDefault="00C90709" w:rsidP="00C90709">
            <w:pPr>
              <w:jc w:val="both"/>
              <w:rPr>
                <w:rFonts w:eastAsia="Times New Roman" w:cs="Times New Roman"/>
                <w:lang w:val="lt-LT"/>
              </w:rPr>
            </w:pPr>
            <w:r w:rsidRPr="00B806F0">
              <w:rPr>
                <w:rFonts w:eastAsia="Times New Roman" w:cs="Times New Roman"/>
                <w:lang w:val="lt-LT"/>
              </w:rPr>
              <w:t xml:space="preserve">turi turėti bent vieną standartinį USB C™ tipo lizdą (prievadą), skirtą keistis duomenimis ir pasižymintį atgaliniu </w:t>
            </w:r>
            <w:r w:rsidRPr="00B806F0">
              <w:rPr>
                <w:rFonts w:eastAsia="Times New Roman" w:cs="Times New Roman"/>
                <w:lang w:val="lt-LT"/>
              </w:rPr>
              <w:lastRenderedPageBreak/>
              <w:t>suderinamumu su USB 2.0 atsižvelgiant į IEC 62680-1-3:2018 arba lygiavertį standartą;</w:t>
            </w:r>
          </w:p>
          <w:p w14:paraId="1AABE29B" w14:textId="77777777" w:rsidR="00C90709" w:rsidRPr="00B806F0" w:rsidRDefault="00C90709" w:rsidP="00C90709">
            <w:pPr>
              <w:jc w:val="both"/>
              <w:rPr>
                <w:rFonts w:eastAsia="Times New Roman" w:cs="Times New Roman"/>
                <w:lang w:val="lt-LT"/>
              </w:rPr>
            </w:pPr>
            <w:r w:rsidRPr="00B806F0">
              <w:rPr>
                <w:rFonts w:eastAsia="Times New Roman" w:cs="Times New Roman"/>
                <w:lang w:val="lt-LT"/>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4F2115A5" w14:textId="77777777" w:rsidR="00C90709" w:rsidRPr="00B806F0" w:rsidRDefault="00C90709" w:rsidP="00C90709">
            <w:pPr>
              <w:jc w:val="both"/>
              <w:rPr>
                <w:rFonts w:eastAsia="Times New Roman" w:cs="Times New Roman"/>
                <w:lang w:val="lt-LT"/>
              </w:rPr>
            </w:pPr>
          </w:p>
          <w:p w14:paraId="434843C4" w14:textId="77777777" w:rsidR="00C90709" w:rsidRPr="00B806F0" w:rsidRDefault="00C90709" w:rsidP="00C90709">
            <w:pPr>
              <w:rPr>
                <w:rFonts w:eastAsia="Times New Roman" w:cs="Times New Roman"/>
                <w:lang w:val="en-US"/>
              </w:rPr>
            </w:pPr>
            <w:r w:rsidRPr="00B806F0">
              <w:rPr>
                <w:rFonts w:eastAsia="Times New Roman" w:cs="Times New Roman"/>
                <w:b/>
                <w:bCs/>
                <w:lang w:val="en-US"/>
              </w:rPr>
              <w:t>Su pasiūlymu turi būti pateikti dokumentai, patvirtinantys atitiktį nustatytiems aplinkosauginiams ir techniniams reikalavimams. Tokiais dokumentais gali būti vienas ar keli iš šių:</w:t>
            </w:r>
            <w:r w:rsidRPr="00B806F0">
              <w:rPr>
                <w:rFonts w:eastAsia="Times New Roman" w:cs="Times New Roman"/>
                <w:lang w:val="en-US"/>
              </w:rPr>
              <w:br/>
              <w:t>gamintojo ir (ar) tiekėjo techniniai dokumentai;</w:t>
            </w:r>
            <w:r w:rsidRPr="00B806F0">
              <w:rPr>
                <w:rFonts w:eastAsia="Times New Roman" w:cs="Times New Roman"/>
                <w:lang w:val="en-US"/>
              </w:rPr>
              <w:br/>
              <w:t>gamintojo ir (ar) importuotojo, ir (ar) tiekėjo rašytinis patvirtinimas;</w:t>
            </w:r>
            <w:r w:rsidRPr="00B806F0">
              <w:rPr>
                <w:rFonts w:eastAsia="Times New Roman" w:cs="Times New Roman"/>
                <w:lang w:val="en-US"/>
              </w:rPr>
              <w:br/>
              <w:t>gamintojo bandymų ataskaita ar bandymo protokolas;</w:t>
            </w:r>
            <w:r w:rsidRPr="00B806F0">
              <w:rPr>
                <w:rFonts w:eastAsia="Times New Roman" w:cs="Times New Roman"/>
                <w:lang w:val="en-US"/>
              </w:rPr>
              <w:br/>
              <w:t>gamintojo ir (ar) tiekėjo deklaracija;</w:t>
            </w:r>
            <w:r w:rsidRPr="00B806F0">
              <w:rPr>
                <w:rFonts w:eastAsia="Times New Roman" w:cs="Times New Roman"/>
                <w:lang w:val="en-US"/>
              </w:rPr>
              <w:br/>
              <w:t>aplinkosauginė produkto deklaracija;</w:t>
            </w:r>
            <w:r w:rsidRPr="00B806F0">
              <w:rPr>
                <w:rFonts w:eastAsia="Times New Roman" w:cs="Times New Roman"/>
                <w:lang w:val="en-US"/>
              </w:rPr>
              <w:br/>
              <w:t>saugos duomenų lapas (jei taikoma);</w:t>
            </w:r>
            <w:r w:rsidRPr="00B806F0">
              <w:rPr>
                <w:rFonts w:eastAsia="Times New Roman" w:cs="Times New Roman"/>
                <w:lang w:val="en-US"/>
              </w:rPr>
              <w:br/>
              <w:t>pripažintos įstaigos arba paskelbtosios (notifikuotos) institucijos atlikto bandymo protokolas;</w:t>
            </w:r>
            <w:r w:rsidRPr="00B806F0">
              <w:rPr>
                <w:rFonts w:eastAsia="Times New Roman" w:cs="Times New Roman"/>
                <w:lang w:val="en-US"/>
              </w:rPr>
              <w:br/>
              <w:t>įrangos aprašymas, instrukcija ar skaičiavimai;</w:t>
            </w:r>
          </w:p>
          <w:p w14:paraId="26C591FC" w14:textId="465C9476" w:rsidR="00C90709" w:rsidRPr="00B806F0" w:rsidRDefault="00C90709" w:rsidP="00C90709">
            <w:pPr>
              <w:jc w:val="both"/>
              <w:rPr>
                <w:rFonts w:eastAsia="Times New Roman" w:cs="Times New Roman"/>
                <w:lang w:val="lt-LT"/>
              </w:rPr>
            </w:pPr>
            <w:r w:rsidRPr="00B806F0">
              <w:rPr>
                <w:rFonts w:eastAsia="Times New Roman" w:cs="Times New Roman"/>
                <w:b/>
                <w:bCs/>
                <w:lang w:val="en-US"/>
              </w:rPr>
              <w:t>arba kiti lygiaverčiai objektyvūs įrodymai</w:t>
            </w:r>
            <w:r w:rsidRPr="00B806F0">
              <w:rPr>
                <w:rFonts w:eastAsia="Times New Roman" w:cs="Times New Roman"/>
                <w:lang w:val="en-US"/>
              </w:rPr>
              <w:t xml:space="preserve">, patvirtinantys atitiktį reikalavimams. </w:t>
            </w:r>
          </w:p>
        </w:tc>
        <w:tc>
          <w:tcPr>
            <w:tcW w:w="3336" w:type="dxa"/>
            <w:gridSpan w:val="2"/>
          </w:tcPr>
          <w:p w14:paraId="047E327D" w14:textId="77777777" w:rsidR="00C90709" w:rsidRPr="00B806F0" w:rsidRDefault="00C90709" w:rsidP="00C90709">
            <w:pPr>
              <w:rPr>
                <w:rFonts w:eastAsia="Times New Roman" w:cs="Times New Roman"/>
                <w:lang w:val="lt-LT"/>
              </w:rPr>
            </w:pPr>
          </w:p>
        </w:tc>
      </w:tr>
      <w:tr w:rsidR="00C90709" w:rsidRPr="00B806F0" w14:paraId="78FA299F" w14:textId="77777777" w:rsidTr="00436A2C">
        <w:trPr>
          <w:trHeight w:val="300"/>
        </w:trPr>
        <w:tc>
          <w:tcPr>
            <w:tcW w:w="1678" w:type="dxa"/>
            <w:tcBorders>
              <w:top w:val="single" w:sz="12" w:space="0" w:color="000000" w:themeColor="text1"/>
              <w:left w:val="single" w:sz="12" w:space="0" w:color="000000" w:themeColor="text1"/>
              <w:bottom w:val="single" w:sz="12" w:space="0" w:color="000000" w:themeColor="text1"/>
              <w:right w:val="none" w:sz="4" w:space="0" w:color="000000" w:themeColor="text1"/>
            </w:tcBorders>
            <w:shd w:val="clear" w:color="auto" w:fill="8496B0" w:themeFill="text2" w:themeFillTint="99"/>
          </w:tcPr>
          <w:p w14:paraId="74D80F7C" w14:textId="77777777" w:rsidR="00C90709" w:rsidRPr="00B806F0" w:rsidRDefault="00C90709" w:rsidP="00C90709">
            <w:pPr>
              <w:jc w:val="center"/>
              <w:rPr>
                <w:rStyle w:val="eop"/>
                <w:rFonts w:cs="Times New Roman"/>
                <w:lang w:val="lt-LT"/>
              </w:rPr>
            </w:pPr>
          </w:p>
        </w:tc>
        <w:tc>
          <w:tcPr>
            <w:tcW w:w="3300" w:type="dxa"/>
            <w:tcBorders>
              <w:top w:val="single" w:sz="12" w:space="0" w:color="000000" w:themeColor="text1"/>
              <w:left w:val="none" w:sz="4" w:space="0" w:color="000000" w:themeColor="text1"/>
              <w:bottom w:val="single" w:sz="12" w:space="0" w:color="000000" w:themeColor="text1"/>
              <w:right w:val="none" w:sz="4" w:space="0" w:color="000000" w:themeColor="text1"/>
            </w:tcBorders>
            <w:shd w:val="clear" w:color="auto" w:fill="8496B0" w:themeFill="text2" w:themeFillTint="99"/>
          </w:tcPr>
          <w:p w14:paraId="1FD6EC74" w14:textId="77777777" w:rsidR="00C90709" w:rsidRPr="00B806F0" w:rsidRDefault="00C90709" w:rsidP="00C90709">
            <w:pPr>
              <w:rPr>
                <w:rFonts w:eastAsia="Times New Roman" w:cs="Times New Roman"/>
                <w:lang w:val="lt-LT"/>
              </w:rPr>
            </w:pPr>
          </w:p>
        </w:tc>
        <w:tc>
          <w:tcPr>
            <w:tcW w:w="6323" w:type="dxa"/>
            <w:tcBorders>
              <w:top w:val="single" w:sz="12" w:space="0" w:color="000000" w:themeColor="text1"/>
              <w:left w:val="none" w:sz="4" w:space="0" w:color="000000" w:themeColor="text1"/>
              <w:bottom w:val="single" w:sz="12" w:space="0" w:color="000000" w:themeColor="text1"/>
              <w:right w:val="none" w:sz="4" w:space="0" w:color="000000" w:themeColor="text1"/>
            </w:tcBorders>
            <w:shd w:val="clear" w:color="auto" w:fill="8496B0" w:themeFill="text2" w:themeFillTint="99"/>
          </w:tcPr>
          <w:p w14:paraId="1339E0E8" w14:textId="77777777" w:rsidR="00C90709" w:rsidRPr="00B806F0" w:rsidRDefault="00C90709" w:rsidP="00CE5A1A">
            <w:pPr>
              <w:pStyle w:val="ListParagraph"/>
              <w:numPr>
                <w:ilvl w:val="0"/>
                <w:numId w:val="14"/>
              </w:numPr>
              <w:rPr>
                <w:rFonts w:cs="Times New Roman"/>
                <w:b/>
                <w:bCs/>
                <w:color w:val="000000" w:themeColor="text1"/>
                <w:lang w:val="lt-LT"/>
              </w:rPr>
            </w:pPr>
            <w:r w:rsidRPr="00B806F0">
              <w:rPr>
                <w:rFonts w:cs="Times New Roman"/>
                <w:b/>
                <w:bCs/>
                <w:color w:val="000000" w:themeColor="text1"/>
                <w:lang w:val="lt-LT"/>
              </w:rPr>
              <w:t>Bendrieji reikalavaimai</w:t>
            </w:r>
          </w:p>
        </w:tc>
        <w:tc>
          <w:tcPr>
            <w:tcW w:w="3350" w:type="dxa"/>
            <w:gridSpan w:val="3"/>
            <w:tcBorders>
              <w:top w:val="single" w:sz="12" w:space="0" w:color="000000" w:themeColor="text1"/>
              <w:left w:val="none" w:sz="4" w:space="0" w:color="000000" w:themeColor="text1"/>
              <w:bottom w:val="single" w:sz="12" w:space="0" w:color="000000" w:themeColor="text1"/>
              <w:right w:val="none" w:sz="12" w:space="0" w:color="000000" w:themeColor="text1"/>
            </w:tcBorders>
            <w:shd w:val="clear" w:color="auto" w:fill="8496B0" w:themeFill="text2" w:themeFillTint="99"/>
            <w:vAlign w:val="bottom"/>
          </w:tcPr>
          <w:p w14:paraId="2E75D1B0" w14:textId="77777777" w:rsidR="00C90709" w:rsidRPr="00B806F0" w:rsidRDefault="00C90709" w:rsidP="00C90709">
            <w:pPr>
              <w:jc w:val="both"/>
              <w:rPr>
                <w:rFonts w:eastAsia="Times New Roman" w:cs="Times New Roman"/>
                <w:lang w:val="lt-LT"/>
              </w:rPr>
            </w:pPr>
          </w:p>
        </w:tc>
      </w:tr>
      <w:tr w:rsidR="00C90709" w:rsidRPr="00B806F0" w14:paraId="32DBEDAE" w14:textId="77777777" w:rsidTr="00436A2C">
        <w:trPr>
          <w:trHeight w:val="300"/>
        </w:trPr>
        <w:tc>
          <w:tcPr>
            <w:tcW w:w="1678" w:type="dxa"/>
            <w:tcBorders>
              <w:top w:val="single" w:sz="12" w:space="0" w:color="000000" w:themeColor="text1"/>
            </w:tcBorders>
            <w:vAlign w:val="center"/>
          </w:tcPr>
          <w:p w14:paraId="301BAD0D" w14:textId="5E129E4D" w:rsidR="00C90709" w:rsidRPr="00B806F0" w:rsidRDefault="00C90709" w:rsidP="00C90709">
            <w:pPr>
              <w:rPr>
                <w:rStyle w:val="eop"/>
                <w:rFonts w:cs="Times New Roman"/>
                <w:lang w:val="lt-LT"/>
              </w:rPr>
            </w:pPr>
            <w:r w:rsidRPr="00B806F0">
              <w:rPr>
                <w:rFonts w:cs="Times New Roman"/>
                <w:color w:val="000000"/>
              </w:rPr>
              <w:t>8.1</w:t>
            </w:r>
          </w:p>
        </w:tc>
        <w:tc>
          <w:tcPr>
            <w:tcW w:w="3300" w:type="dxa"/>
            <w:tcBorders>
              <w:top w:val="single" w:sz="12" w:space="0" w:color="000000" w:themeColor="text1"/>
            </w:tcBorders>
          </w:tcPr>
          <w:p w14:paraId="30CAA1F7" w14:textId="77777777" w:rsidR="00C90709" w:rsidRPr="00B806F0" w:rsidRDefault="00C90709" w:rsidP="00C90709">
            <w:pPr>
              <w:rPr>
                <w:rFonts w:eastAsia="Times New Roman" w:cs="Times New Roman"/>
                <w:lang w:val="lt-LT"/>
              </w:rPr>
            </w:pPr>
          </w:p>
        </w:tc>
        <w:tc>
          <w:tcPr>
            <w:tcW w:w="6323" w:type="dxa"/>
            <w:tcBorders>
              <w:top w:val="single" w:sz="12" w:space="0" w:color="000000" w:themeColor="text1"/>
            </w:tcBorders>
          </w:tcPr>
          <w:p w14:paraId="68B45D31" w14:textId="77777777" w:rsidR="00C90709" w:rsidRPr="00B806F0" w:rsidRDefault="00C90709" w:rsidP="00C90709">
            <w:pPr>
              <w:jc w:val="both"/>
              <w:rPr>
                <w:rFonts w:cs="Times New Roman"/>
                <w:color w:val="000000" w:themeColor="text1"/>
                <w:lang w:val="lt-LT"/>
              </w:rPr>
            </w:pPr>
            <w:r w:rsidRPr="00B806F0">
              <w:rPr>
                <w:rFonts w:cs="Times New Roman"/>
                <w:color w:val="000000" w:themeColor="text1"/>
                <w:lang w:val="lt-LT"/>
              </w:rPr>
              <w:t>Visa įranga ir licencijos turi būti pristatytos adresu S.Konarskio g. 35, Vilnius</w:t>
            </w:r>
          </w:p>
        </w:tc>
        <w:tc>
          <w:tcPr>
            <w:tcW w:w="3350" w:type="dxa"/>
            <w:gridSpan w:val="3"/>
            <w:tcBorders>
              <w:top w:val="single" w:sz="12" w:space="0" w:color="000000" w:themeColor="text1"/>
            </w:tcBorders>
            <w:vAlign w:val="bottom"/>
          </w:tcPr>
          <w:p w14:paraId="6A68002F" w14:textId="77777777" w:rsidR="00C90709" w:rsidRPr="00B806F0" w:rsidRDefault="00C90709" w:rsidP="00C90709">
            <w:pPr>
              <w:jc w:val="both"/>
              <w:rPr>
                <w:rFonts w:eastAsia="Times New Roman" w:cs="Times New Roman"/>
                <w:lang w:val="lt-LT"/>
              </w:rPr>
            </w:pPr>
          </w:p>
        </w:tc>
      </w:tr>
      <w:tr w:rsidR="00C90709" w:rsidRPr="00B806F0" w14:paraId="06D34DB2" w14:textId="77777777" w:rsidTr="00436A2C">
        <w:trPr>
          <w:trHeight w:val="300"/>
        </w:trPr>
        <w:tc>
          <w:tcPr>
            <w:tcW w:w="1678" w:type="dxa"/>
            <w:tcBorders>
              <w:top w:val="single" w:sz="12" w:space="0" w:color="000000" w:themeColor="text1"/>
            </w:tcBorders>
            <w:vAlign w:val="center"/>
          </w:tcPr>
          <w:p w14:paraId="3A3A078D" w14:textId="0B4FDB6C" w:rsidR="00C90709" w:rsidRPr="00B806F0" w:rsidRDefault="00C90709" w:rsidP="00C90709">
            <w:pPr>
              <w:rPr>
                <w:rStyle w:val="eop"/>
                <w:rFonts w:cs="Times New Roman"/>
                <w:lang w:val="lt-LT"/>
              </w:rPr>
            </w:pPr>
            <w:r w:rsidRPr="00B806F0">
              <w:rPr>
                <w:rFonts w:cs="Times New Roman"/>
                <w:color w:val="000000"/>
              </w:rPr>
              <w:t>8.2</w:t>
            </w:r>
          </w:p>
        </w:tc>
        <w:tc>
          <w:tcPr>
            <w:tcW w:w="3300" w:type="dxa"/>
            <w:tcBorders>
              <w:top w:val="single" w:sz="12" w:space="0" w:color="000000" w:themeColor="text1"/>
            </w:tcBorders>
          </w:tcPr>
          <w:p w14:paraId="5F406FCE" w14:textId="77777777" w:rsidR="00C90709" w:rsidRPr="00B806F0" w:rsidRDefault="00C90709" w:rsidP="00C90709">
            <w:pPr>
              <w:rPr>
                <w:rFonts w:eastAsia="Times New Roman" w:cs="Times New Roman"/>
                <w:lang w:val="lt-LT"/>
              </w:rPr>
            </w:pPr>
          </w:p>
        </w:tc>
        <w:tc>
          <w:tcPr>
            <w:tcW w:w="6323" w:type="dxa"/>
            <w:tcBorders>
              <w:top w:val="single" w:sz="12" w:space="0" w:color="000000" w:themeColor="text1"/>
            </w:tcBorders>
          </w:tcPr>
          <w:p w14:paraId="460E2BE5" w14:textId="77777777" w:rsidR="00C90709" w:rsidRPr="00B806F0" w:rsidRDefault="00C90709" w:rsidP="00C90709">
            <w:pPr>
              <w:jc w:val="both"/>
              <w:rPr>
                <w:rFonts w:cs="Times New Roman"/>
                <w:color w:val="000000" w:themeColor="text1"/>
                <w:lang w:val="lt-LT"/>
              </w:rPr>
            </w:pPr>
            <w:r w:rsidRPr="00B806F0">
              <w:rPr>
                <w:rFonts w:cs="Times New Roman"/>
                <w:color w:val="000000" w:themeColor="text1"/>
                <w:lang w:val="lt-LT"/>
              </w:rPr>
              <w:t>Kompiuterinė įranga turi būti pristatyta į Perkančiosios organizacijos patalpas, pirmą kartą įjungta, aktyvuotos licencijos ir įdiegti reikalingi atnaujinimai.</w:t>
            </w:r>
          </w:p>
        </w:tc>
        <w:tc>
          <w:tcPr>
            <w:tcW w:w="3350" w:type="dxa"/>
            <w:gridSpan w:val="3"/>
            <w:tcBorders>
              <w:top w:val="single" w:sz="12" w:space="0" w:color="000000" w:themeColor="text1"/>
            </w:tcBorders>
            <w:vAlign w:val="bottom"/>
          </w:tcPr>
          <w:p w14:paraId="28B6C5E9" w14:textId="77777777" w:rsidR="00C90709" w:rsidRPr="00B806F0" w:rsidRDefault="00C90709" w:rsidP="00C90709">
            <w:pPr>
              <w:jc w:val="both"/>
              <w:rPr>
                <w:rFonts w:eastAsia="Times New Roman" w:cs="Times New Roman"/>
                <w:lang w:val="lt-LT"/>
              </w:rPr>
            </w:pPr>
          </w:p>
        </w:tc>
      </w:tr>
      <w:tr w:rsidR="00C90709" w:rsidRPr="00B806F0" w14:paraId="7CCC646C" w14:textId="77777777" w:rsidTr="00436A2C">
        <w:trPr>
          <w:trHeight w:val="300"/>
        </w:trPr>
        <w:tc>
          <w:tcPr>
            <w:tcW w:w="1678" w:type="dxa"/>
            <w:tcBorders>
              <w:top w:val="single" w:sz="12" w:space="0" w:color="000000" w:themeColor="text1"/>
            </w:tcBorders>
            <w:vAlign w:val="center"/>
          </w:tcPr>
          <w:p w14:paraId="7358552A" w14:textId="11A183D9" w:rsidR="00C90709" w:rsidRPr="00B806F0" w:rsidRDefault="00C90709" w:rsidP="00C90709">
            <w:pPr>
              <w:rPr>
                <w:rStyle w:val="eop"/>
                <w:rFonts w:cs="Times New Roman"/>
                <w:lang w:val="lt-LT"/>
              </w:rPr>
            </w:pPr>
            <w:r w:rsidRPr="00B806F0">
              <w:rPr>
                <w:rFonts w:cs="Times New Roman"/>
                <w:color w:val="000000"/>
              </w:rPr>
              <w:lastRenderedPageBreak/>
              <w:t>8.3</w:t>
            </w:r>
          </w:p>
        </w:tc>
        <w:tc>
          <w:tcPr>
            <w:tcW w:w="3300" w:type="dxa"/>
            <w:tcBorders>
              <w:top w:val="single" w:sz="12" w:space="0" w:color="000000" w:themeColor="text1"/>
            </w:tcBorders>
          </w:tcPr>
          <w:p w14:paraId="1EC8329B" w14:textId="77777777" w:rsidR="00C90709" w:rsidRPr="00B806F0" w:rsidRDefault="00C90709" w:rsidP="00C90709">
            <w:pPr>
              <w:rPr>
                <w:rFonts w:eastAsia="Times New Roman" w:cs="Times New Roman"/>
                <w:lang w:val="lt-LT"/>
              </w:rPr>
            </w:pPr>
          </w:p>
        </w:tc>
        <w:tc>
          <w:tcPr>
            <w:tcW w:w="6323" w:type="dxa"/>
            <w:tcBorders>
              <w:top w:val="single" w:sz="12" w:space="0" w:color="000000" w:themeColor="text1"/>
            </w:tcBorders>
          </w:tcPr>
          <w:p w14:paraId="014A3203" w14:textId="01E44C51" w:rsidR="00C90709" w:rsidRPr="00B806F0" w:rsidRDefault="00C90709" w:rsidP="00C90709">
            <w:pPr>
              <w:jc w:val="both"/>
              <w:rPr>
                <w:rFonts w:cs="Times New Roman"/>
                <w:color w:val="000000" w:themeColor="text1"/>
                <w:lang w:val="lt-LT"/>
              </w:rPr>
            </w:pPr>
            <w:r w:rsidRPr="00B806F0">
              <w:rPr>
                <w:rFonts w:cs="Times New Roman"/>
                <w:color w:val="000000" w:themeColor="text1"/>
              </w:rPr>
              <w:t>Per 2 savaites nuo įrangos pristatymo turi būti atlikti įvadiniai nuo 3 iki 5 darbo dienų trukmės mokymai apimantys: bendrą visos perkamos įrangos ir valdymo savybių pristatymą, programinės įrangos pristatymą ir veikimo demonstravimą, demonstracinis skrydis Tiekėjo pasirinktoje vietoje netoli Vilniaus su galimybe Perkančiosios organizacijos savarankiškai atlikti bandomuosius skrydžius, skrydžio planavimo, duomenų apdorojimo ir analizės demonstravimą su galimybe Perkančiosios organizacijos atstovams tai atlikti savarankiškai.  Mokymuose turi būti aptarti Prekių energijos vartojimo efektyvumo didinimo aspektai (vartojimo parametrų reguliavimas, tikslinimas, ir kt.). Visa įranga (bepilotis orlaivis, LiDAR sistema, fotokamera) turi būti pristatyta pilnai integruota, sukalibruota ir paruošta tiesioginiam darbui (angl. Plug-and-Play / Turn-key) be papildomų pirkėjo gamybinių ar programinių konfigūracijų. Visi pagrindiniai komponentai (BO, nuotolinio valdymo pultas, LiDAR skeneris, fotokamera bei baterijos) turi būti pateikiami gamykliniuose, kietuose, smūgiams bei drėgmei atspariuose transportavimo lagaminuose su individualiai įrangos formoms pritaikytu vidiniu paminkštinimu saugiam transportavimui lauko sąlygomis. Nuotolinio valdymo pultas arba misijų valdymo programinė įranga turi turėti integruotą NTRIP klientą, užtikrinantį tiesioginį suderinamumą su LitPOS tinklu realaus laiko korekcijų (RTK FIX) priėmimui skrydžio metu, ir/arba sistema turi pilnai palaikyti žalių GNSS duomenų registravimą vėlesniam PPK duomenų apdorojimui naudojant LitPOS bazių duomenis.</w:t>
            </w:r>
          </w:p>
        </w:tc>
        <w:tc>
          <w:tcPr>
            <w:tcW w:w="3350" w:type="dxa"/>
            <w:gridSpan w:val="3"/>
            <w:tcBorders>
              <w:top w:val="single" w:sz="12" w:space="0" w:color="000000" w:themeColor="text1"/>
            </w:tcBorders>
            <w:vAlign w:val="bottom"/>
          </w:tcPr>
          <w:p w14:paraId="166D5E6E" w14:textId="77777777" w:rsidR="00C90709" w:rsidRPr="00B806F0" w:rsidRDefault="00C90709" w:rsidP="00C90709">
            <w:pPr>
              <w:jc w:val="both"/>
              <w:rPr>
                <w:rFonts w:eastAsia="Times New Roman" w:cs="Times New Roman"/>
                <w:lang w:val="lt-LT"/>
              </w:rPr>
            </w:pPr>
          </w:p>
        </w:tc>
      </w:tr>
      <w:tr w:rsidR="00C90709" w:rsidRPr="00B806F0" w14:paraId="4260DE39" w14:textId="77777777" w:rsidTr="00436A2C">
        <w:trPr>
          <w:trHeight w:val="300"/>
        </w:trPr>
        <w:tc>
          <w:tcPr>
            <w:tcW w:w="1678" w:type="dxa"/>
            <w:tcBorders>
              <w:top w:val="single" w:sz="12" w:space="0" w:color="000000" w:themeColor="text1"/>
            </w:tcBorders>
            <w:vAlign w:val="center"/>
          </w:tcPr>
          <w:p w14:paraId="48356CFF" w14:textId="2E50754D" w:rsidR="00C90709" w:rsidRPr="00B806F0" w:rsidRDefault="00C90709" w:rsidP="00C90709">
            <w:pPr>
              <w:rPr>
                <w:rStyle w:val="eop"/>
                <w:rFonts w:cs="Times New Roman"/>
                <w:lang w:val="lt-LT"/>
              </w:rPr>
            </w:pPr>
            <w:r w:rsidRPr="00B806F0">
              <w:rPr>
                <w:rFonts w:cs="Times New Roman"/>
                <w:color w:val="000000"/>
              </w:rPr>
              <w:t>8.4</w:t>
            </w:r>
          </w:p>
        </w:tc>
        <w:tc>
          <w:tcPr>
            <w:tcW w:w="3300" w:type="dxa"/>
            <w:tcBorders>
              <w:top w:val="single" w:sz="12" w:space="0" w:color="000000" w:themeColor="text1"/>
            </w:tcBorders>
          </w:tcPr>
          <w:p w14:paraId="44A34821" w14:textId="77777777" w:rsidR="00C90709" w:rsidRPr="00B806F0" w:rsidRDefault="00C90709" w:rsidP="00C90709">
            <w:pPr>
              <w:rPr>
                <w:rFonts w:eastAsia="Times New Roman" w:cs="Times New Roman"/>
                <w:lang w:val="lt-LT"/>
              </w:rPr>
            </w:pPr>
          </w:p>
        </w:tc>
        <w:tc>
          <w:tcPr>
            <w:tcW w:w="6323" w:type="dxa"/>
            <w:tcBorders>
              <w:top w:val="single" w:sz="12" w:space="0" w:color="000000" w:themeColor="text1"/>
            </w:tcBorders>
          </w:tcPr>
          <w:p w14:paraId="4712FD7E" w14:textId="1DF9A2C0" w:rsidR="00C90709" w:rsidRPr="00B806F0" w:rsidRDefault="00C90709" w:rsidP="00C90709">
            <w:pPr>
              <w:jc w:val="both"/>
              <w:rPr>
                <w:rFonts w:cs="Times New Roman"/>
                <w:color w:val="000000" w:themeColor="text1"/>
                <w:lang w:val="lt-LT"/>
              </w:rPr>
            </w:pPr>
            <w:r w:rsidRPr="00B806F0">
              <w:rPr>
                <w:rFonts w:cs="Times New Roman"/>
                <w:color w:val="000000" w:themeColor="text1"/>
                <w:lang w:val="lt-LT"/>
              </w:rPr>
              <w:t>Visa perkama įranga turi būti pagaminta ne ankščiau nei 2025 metais.</w:t>
            </w:r>
          </w:p>
        </w:tc>
        <w:tc>
          <w:tcPr>
            <w:tcW w:w="3350" w:type="dxa"/>
            <w:gridSpan w:val="3"/>
            <w:tcBorders>
              <w:top w:val="single" w:sz="12" w:space="0" w:color="000000" w:themeColor="text1"/>
            </w:tcBorders>
            <w:vAlign w:val="bottom"/>
          </w:tcPr>
          <w:p w14:paraId="3E93AD01" w14:textId="77777777" w:rsidR="00C90709" w:rsidRPr="00B806F0" w:rsidRDefault="00C90709" w:rsidP="00C90709">
            <w:pPr>
              <w:jc w:val="both"/>
              <w:rPr>
                <w:rFonts w:eastAsia="Times New Roman" w:cs="Times New Roman"/>
                <w:lang w:val="lt-LT"/>
              </w:rPr>
            </w:pPr>
          </w:p>
        </w:tc>
      </w:tr>
      <w:tr w:rsidR="00C90709" w:rsidRPr="00B806F0" w14:paraId="5634C8AC" w14:textId="77777777" w:rsidTr="00436A2C">
        <w:trPr>
          <w:trHeight w:val="300"/>
        </w:trPr>
        <w:tc>
          <w:tcPr>
            <w:tcW w:w="1678" w:type="dxa"/>
            <w:tcBorders>
              <w:top w:val="single" w:sz="12" w:space="0" w:color="000000" w:themeColor="text1"/>
            </w:tcBorders>
            <w:vAlign w:val="center"/>
          </w:tcPr>
          <w:p w14:paraId="193A08E6" w14:textId="0CE570E7" w:rsidR="00C90709" w:rsidRPr="00B806F0" w:rsidRDefault="00C90709" w:rsidP="00C90709">
            <w:pPr>
              <w:rPr>
                <w:rStyle w:val="eop"/>
                <w:rFonts w:cs="Times New Roman"/>
                <w:lang w:val="lt-LT"/>
              </w:rPr>
            </w:pPr>
            <w:r w:rsidRPr="00B806F0">
              <w:rPr>
                <w:rFonts w:cs="Times New Roman"/>
                <w:color w:val="000000"/>
              </w:rPr>
              <w:t>8.5</w:t>
            </w:r>
          </w:p>
        </w:tc>
        <w:tc>
          <w:tcPr>
            <w:tcW w:w="3300" w:type="dxa"/>
            <w:tcBorders>
              <w:top w:val="single" w:sz="12" w:space="0" w:color="000000" w:themeColor="text1"/>
            </w:tcBorders>
          </w:tcPr>
          <w:p w14:paraId="62743160" w14:textId="77777777" w:rsidR="00C90709" w:rsidRPr="00B806F0" w:rsidRDefault="00C90709" w:rsidP="00C90709">
            <w:pPr>
              <w:rPr>
                <w:rFonts w:eastAsia="Times New Roman" w:cs="Times New Roman"/>
                <w:lang w:val="lt-LT"/>
              </w:rPr>
            </w:pPr>
          </w:p>
        </w:tc>
        <w:tc>
          <w:tcPr>
            <w:tcW w:w="6323" w:type="dxa"/>
            <w:tcBorders>
              <w:top w:val="single" w:sz="12" w:space="0" w:color="000000" w:themeColor="text1"/>
            </w:tcBorders>
          </w:tcPr>
          <w:p w14:paraId="2561EBE0" w14:textId="1A174E15" w:rsidR="00C90709" w:rsidRPr="00B806F0" w:rsidRDefault="00C90709" w:rsidP="00C90709">
            <w:pPr>
              <w:jc w:val="both"/>
              <w:rPr>
                <w:rFonts w:cs="Times New Roman"/>
                <w:color w:val="000000" w:themeColor="text1"/>
                <w:lang w:val="lt-LT"/>
              </w:rPr>
            </w:pPr>
            <w:r w:rsidRPr="00B806F0">
              <w:rPr>
                <w:rFonts w:cs="Times New Roman"/>
                <w:color w:val="000000" w:themeColor="text1"/>
                <w:lang w:val="lt-LT"/>
              </w:rPr>
              <w:t>Įranga Perkančiai organizacijai turi būti pristatoma per 3 mėn nuo sutarties pasirašymo datos.</w:t>
            </w:r>
          </w:p>
        </w:tc>
        <w:tc>
          <w:tcPr>
            <w:tcW w:w="3350" w:type="dxa"/>
            <w:gridSpan w:val="3"/>
            <w:tcBorders>
              <w:top w:val="single" w:sz="12" w:space="0" w:color="000000" w:themeColor="text1"/>
            </w:tcBorders>
            <w:vAlign w:val="bottom"/>
          </w:tcPr>
          <w:p w14:paraId="38A2BCE1" w14:textId="77777777" w:rsidR="00C90709" w:rsidRPr="00B806F0" w:rsidRDefault="00C90709" w:rsidP="00C90709">
            <w:pPr>
              <w:jc w:val="both"/>
              <w:rPr>
                <w:rFonts w:eastAsia="Times New Roman" w:cs="Times New Roman"/>
                <w:lang w:val="lt-LT"/>
              </w:rPr>
            </w:pPr>
          </w:p>
        </w:tc>
      </w:tr>
    </w:tbl>
    <w:p w14:paraId="7C5A6922" w14:textId="072F3817" w:rsidR="007B19B5" w:rsidRPr="00B806F0" w:rsidRDefault="007B19B5">
      <w:pPr>
        <w:rPr>
          <w:rFonts w:cs="Times New Roman"/>
          <w:lang w:val="lt-LT"/>
        </w:rPr>
      </w:pPr>
      <w:r w:rsidRPr="00B806F0">
        <w:rPr>
          <w:rFonts w:cs="Times New Roman"/>
          <w:lang w:val="lt-LT"/>
        </w:rPr>
        <w:t xml:space="preserve"> </w:t>
      </w:r>
    </w:p>
    <w:p w14:paraId="3B304585" w14:textId="049BD31F" w:rsidR="00503132" w:rsidRPr="00B806F0" w:rsidRDefault="00503132">
      <w:pPr>
        <w:rPr>
          <w:rFonts w:cs="Times New Roman"/>
          <w:lang w:val="lt-LT"/>
        </w:rPr>
      </w:pPr>
    </w:p>
    <w:sectPr w:rsidR="00503132" w:rsidRPr="00B806F0" w:rsidSect="008D76AE">
      <w:headerReference w:type="even" r:id="rId10"/>
      <w:headerReference w:type="default" r:id="rId11"/>
      <w:footerReference w:type="even" r:id="rId12"/>
      <w:footerReference w:type="default" r:id="rId13"/>
      <w:headerReference w:type="first" r:id="rId14"/>
      <w:footerReference w:type="first" r:id="rId15"/>
      <w:pgSz w:w="16838" w:h="11906" w:orient="landscape"/>
      <w:pgMar w:top="1134" w:right="962" w:bottom="1276"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7147D" w14:textId="77777777" w:rsidR="00F33FAB" w:rsidRDefault="00F33FAB" w:rsidP="00C63720">
      <w:r>
        <w:separator/>
      </w:r>
    </w:p>
  </w:endnote>
  <w:endnote w:type="continuationSeparator" w:id="0">
    <w:p w14:paraId="3E8555C6" w14:textId="77777777" w:rsidR="00F33FAB" w:rsidRDefault="00F33FAB" w:rsidP="00C63720">
      <w:r>
        <w:continuationSeparator/>
      </w:r>
    </w:p>
  </w:endnote>
  <w:endnote w:type="continuationNotice" w:id="1">
    <w:p w14:paraId="3C1036A0" w14:textId="77777777" w:rsidR="00F33FAB" w:rsidRDefault="00F33F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C633" w14:textId="77777777" w:rsidR="00C130BC" w:rsidRDefault="00C13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0196940"/>
      <w:docPartObj>
        <w:docPartGallery w:val="Page Numbers (Bottom of Page)"/>
        <w:docPartUnique/>
      </w:docPartObj>
    </w:sdtPr>
    <w:sdtContent>
      <w:p w14:paraId="74DC34D4" w14:textId="26626608" w:rsidR="00DF3315" w:rsidRDefault="00DF3315">
        <w:pPr>
          <w:pStyle w:val="Footer"/>
          <w:jc w:val="center"/>
        </w:pPr>
        <w:r>
          <w:fldChar w:fldCharType="begin"/>
        </w:r>
        <w:r>
          <w:instrText>PAGE   \* MERGEFORMAT</w:instrText>
        </w:r>
        <w:r>
          <w:fldChar w:fldCharType="separate"/>
        </w:r>
        <w:r>
          <w:rPr>
            <w:lang w:val="lt-LT"/>
          </w:rPr>
          <w:t>2</w:t>
        </w:r>
        <w:r>
          <w:fldChar w:fldCharType="end"/>
        </w:r>
      </w:p>
    </w:sdtContent>
  </w:sdt>
  <w:p w14:paraId="596C209A" w14:textId="77777777" w:rsidR="00DF3315" w:rsidRDefault="00DF33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79FF" w14:textId="77777777" w:rsidR="00C130BC" w:rsidRDefault="00C1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72E9C" w14:textId="77777777" w:rsidR="00F33FAB" w:rsidRDefault="00F33FAB" w:rsidP="00C63720">
      <w:r>
        <w:separator/>
      </w:r>
    </w:p>
  </w:footnote>
  <w:footnote w:type="continuationSeparator" w:id="0">
    <w:p w14:paraId="46F860FD" w14:textId="77777777" w:rsidR="00F33FAB" w:rsidRDefault="00F33FAB" w:rsidP="00C63720">
      <w:r>
        <w:continuationSeparator/>
      </w:r>
    </w:p>
  </w:footnote>
  <w:footnote w:type="continuationNotice" w:id="1">
    <w:p w14:paraId="406F4BE4" w14:textId="77777777" w:rsidR="00F33FAB" w:rsidRDefault="00F33F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306CE" w14:textId="77777777" w:rsidR="00C130BC" w:rsidRDefault="00C13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78BBF" w14:textId="77777777" w:rsidR="00C130BC" w:rsidRDefault="00C130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88A23" w14:textId="77777777" w:rsidR="00C130BC" w:rsidRDefault="00C13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E9668"/>
    <w:multiLevelType w:val="hybridMultilevel"/>
    <w:tmpl w:val="FFFFFFFF"/>
    <w:lvl w:ilvl="0" w:tplc="183E592A">
      <w:start w:val="1"/>
      <w:numFmt w:val="decimal"/>
      <w:lvlText w:val="%1."/>
      <w:lvlJc w:val="left"/>
      <w:pPr>
        <w:ind w:left="1080" w:hanging="360"/>
      </w:pPr>
    </w:lvl>
    <w:lvl w:ilvl="1" w:tplc="07E67080">
      <w:start w:val="1"/>
      <w:numFmt w:val="lowerLetter"/>
      <w:lvlText w:val="%2."/>
      <w:lvlJc w:val="left"/>
      <w:pPr>
        <w:ind w:left="1800" w:hanging="360"/>
      </w:pPr>
    </w:lvl>
    <w:lvl w:ilvl="2" w:tplc="36C24118">
      <w:start w:val="1"/>
      <w:numFmt w:val="lowerRoman"/>
      <w:lvlText w:val="%3."/>
      <w:lvlJc w:val="right"/>
      <w:pPr>
        <w:ind w:left="2520" w:hanging="180"/>
      </w:pPr>
    </w:lvl>
    <w:lvl w:ilvl="3" w:tplc="B0DEC51A">
      <w:start w:val="1"/>
      <w:numFmt w:val="decimal"/>
      <w:lvlText w:val="%4."/>
      <w:lvlJc w:val="left"/>
      <w:pPr>
        <w:ind w:left="3240" w:hanging="360"/>
      </w:pPr>
    </w:lvl>
    <w:lvl w:ilvl="4" w:tplc="14C89014">
      <w:start w:val="1"/>
      <w:numFmt w:val="lowerLetter"/>
      <w:lvlText w:val="%5."/>
      <w:lvlJc w:val="left"/>
      <w:pPr>
        <w:ind w:left="3960" w:hanging="360"/>
      </w:pPr>
    </w:lvl>
    <w:lvl w:ilvl="5" w:tplc="B34CE738">
      <w:start w:val="1"/>
      <w:numFmt w:val="lowerRoman"/>
      <w:lvlText w:val="%6."/>
      <w:lvlJc w:val="right"/>
      <w:pPr>
        <w:ind w:left="4680" w:hanging="180"/>
      </w:pPr>
    </w:lvl>
    <w:lvl w:ilvl="6" w:tplc="FA729A08">
      <w:start w:val="1"/>
      <w:numFmt w:val="decimal"/>
      <w:lvlText w:val="%7."/>
      <w:lvlJc w:val="left"/>
      <w:pPr>
        <w:ind w:left="5400" w:hanging="360"/>
      </w:pPr>
    </w:lvl>
    <w:lvl w:ilvl="7" w:tplc="8F3EC23C">
      <w:start w:val="1"/>
      <w:numFmt w:val="lowerLetter"/>
      <w:lvlText w:val="%8."/>
      <w:lvlJc w:val="left"/>
      <w:pPr>
        <w:ind w:left="6120" w:hanging="360"/>
      </w:pPr>
    </w:lvl>
    <w:lvl w:ilvl="8" w:tplc="EE503516">
      <w:start w:val="1"/>
      <w:numFmt w:val="lowerRoman"/>
      <w:lvlText w:val="%9."/>
      <w:lvlJc w:val="right"/>
      <w:pPr>
        <w:ind w:left="6840" w:hanging="180"/>
      </w:pPr>
    </w:lvl>
  </w:abstractNum>
  <w:abstractNum w:abstractNumId="1" w15:restartNumberingAfterBreak="0">
    <w:nsid w:val="11CC051B"/>
    <w:multiLevelType w:val="multilevel"/>
    <w:tmpl w:val="3EC68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703A3B"/>
    <w:multiLevelType w:val="hybridMultilevel"/>
    <w:tmpl w:val="9C587F2C"/>
    <w:lvl w:ilvl="0" w:tplc="5E7E7A98">
      <w:start w:val="1"/>
      <w:numFmt w:val="decimal"/>
      <w:lvlText w:val="%1."/>
      <w:lvlJc w:val="center"/>
      <w:pPr>
        <w:ind w:left="786"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3" w15:restartNumberingAfterBreak="0">
    <w:nsid w:val="24A15BA3"/>
    <w:multiLevelType w:val="hybridMultilevel"/>
    <w:tmpl w:val="75140940"/>
    <w:lvl w:ilvl="0" w:tplc="2DBCEE38">
      <w:start w:val="1"/>
      <w:numFmt w:val="decimal"/>
      <w:lvlText w:val="%1."/>
      <w:lvlJc w:val="center"/>
      <w:pPr>
        <w:ind w:left="720" w:hanging="360"/>
      </w:pPr>
    </w:lvl>
    <w:lvl w:ilvl="1" w:tplc="6EE0280A">
      <w:start w:val="1"/>
      <w:numFmt w:val="lowerLetter"/>
      <w:lvlText w:val="%2."/>
      <w:lvlJc w:val="left"/>
      <w:pPr>
        <w:ind w:left="1440" w:hanging="360"/>
      </w:pPr>
    </w:lvl>
    <w:lvl w:ilvl="2" w:tplc="4FD4DE6A">
      <w:start w:val="1"/>
      <w:numFmt w:val="lowerRoman"/>
      <w:lvlText w:val="%3."/>
      <w:lvlJc w:val="right"/>
      <w:pPr>
        <w:ind w:left="2160" w:hanging="180"/>
      </w:pPr>
    </w:lvl>
    <w:lvl w:ilvl="3" w:tplc="4490DE08">
      <w:start w:val="1"/>
      <w:numFmt w:val="decimal"/>
      <w:lvlText w:val="%4."/>
      <w:lvlJc w:val="left"/>
      <w:pPr>
        <w:ind w:left="2880" w:hanging="360"/>
      </w:pPr>
    </w:lvl>
    <w:lvl w:ilvl="4" w:tplc="55AC2F68">
      <w:start w:val="1"/>
      <w:numFmt w:val="lowerLetter"/>
      <w:lvlText w:val="%5."/>
      <w:lvlJc w:val="left"/>
      <w:pPr>
        <w:ind w:left="3600" w:hanging="360"/>
      </w:pPr>
    </w:lvl>
    <w:lvl w:ilvl="5" w:tplc="F39A1AF6">
      <w:start w:val="1"/>
      <w:numFmt w:val="lowerRoman"/>
      <w:lvlText w:val="%6."/>
      <w:lvlJc w:val="right"/>
      <w:pPr>
        <w:ind w:left="4320" w:hanging="180"/>
      </w:pPr>
    </w:lvl>
    <w:lvl w:ilvl="6" w:tplc="C284C458">
      <w:start w:val="1"/>
      <w:numFmt w:val="decimal"/>
      <w:lvlText w:val="%7."/>
      <w:lvlJc w:val="left"/>
      <w:pPr>
        <w:ind w:left="5040" w:hanging="360"/>
      </w:pPr>
    </w:lvl>
    <w:lvl w:ilvl="7" w:tplc="F79A54CA">
      <w:start w:val="1"/>
      <w:numFmt w:val="lowerLetter"/>
      <w:lvlText w:val="%8."/>
      <w:lvlJc w:val="left"/>
      <w:pPr>
        <w:ind w:left="5760" w:hanging="360"/>
      </w:pPr>
    </w:lvl>
    <w:lvl w:ilvl="8" w:tplc="5BC6383C">
      <w:start w:val="1"/>
      <w:numFmt w:val="lowerRoman"/>
      <w:lvlText w:val="%9."/>
      <w:lvlJc w:val="right"/>
      <w:pPr>
        <w:ind w:left="6480" w:hanging="180"/>
      </w:pPr>
    </w:lvl>
  </w:abstractNum>
  <w:abstractNum w:abstractNumId="4" w15:restartNumberingAfterBreak="0">
    <w:nsid w:val="25BF59AB"/>
    <w:multiLevelType w:val="multilevel"/>
    <w:tmpl w:val="9726F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EEE915"/>
    <w:multiLevelType w:val="hybridMultilevel"/>
    <w:tmpl w:val="809A1B1A"/>
    <w:lvl w:ilvl="0" w:tplc="12ACCA62">
      <w:start w:val="1"/>
      <w:numFmt w:val="bullet"/>
      <w:lvlText w:val=""/>
      <w:lvlJc w:val="left"/>
      <w:pPr>
        <w:ind w:left="720" w:hanging="360"/>
      </w:pPr>
      <w:rPr>
        <w:rFonts w:ascii="Symbol" w:hAnsi="Symbol" w:hint="default"/>
      </w:rPr>
    </w:lvl>
    <w:lvl w:ilvl="1" w:tplc="8AE285EC">
      <w:start w:val="1"/>
      <w:numFmt w:val="bullet"/>
      <w:lvlText w:val="o"/>
      <w:lvlJc w:val="left"/>
      <w:pPr>
        <w:ind w:left="1440" w:hanging="360"/>
      </w:pPr>
      <w:rPr>
        <w:rFonts w:ascii="Courier New" w:hAnsi="Courier New" w:hint="default"/>
      </w:rPr>
    </w:lvl>
    <w:lvl w:ilvl="2" w:tplc="43A4379C">
      <w:start w:val="1"/>
      <w:numFmt w:val="bullet"/>
      <w:lvlText w:val=""/>
      <w:lvlJc w:val="left"/>
      <w:pPr>
        <w:ind w:left="2160" w:hanging="360"/>
      </w:pPr>
      <w:rPr>
        <w:rFonts w:ascii="Wingdings" w:hAnsi="Wingdings" w:hint="default"/>
      </w:rPr>
    </w:lvl>
    <w:lvl w:ilvl="3" w:tplc="E98413A8">
      <w:start w:val="1"/>
      <w:numFmt w:val="bullet"/>
      <w:lvlText w:val=""/>
      <w:lvlJc w:val="left"/>
      <w:pPr>
        <w:ind w:left="2880" w:hanging="360"/>
      </w:pPr>
      <w:rPr>
        <w:rFonts w:ascii="Symbol" w:hAnsi="Symbol" w:hint="default"/>
      </w:rPr>
    </w:lvl>
    <w:lvl w:ilvl="4" w:tplc="57AA90E4">
      <w:start w:val="1"/>
      <w:numFmt w:val="bullet"/>
      <w:lvlText w:val="o"/>
      <w:lvlJc w:val="left"/>
      <w:pPr>
        <w:ind w:left="3600" w:hanging="360"/>
      </w:pPr>
      <w:rPr>
        <w:rFonts w:ascii="Courier New" w:hAnsi="Courier New" w:hint="default"/>
      </w:rPr>
    </w:lvl>
    <w:lvl w:ilvl="5" w:tplc="065A2D10">
      <w:start w:val="1"/>
      <w:numFmt w:val="bullet"/>
      <w:lvlText w:val=""/>
      <w:lvlJc w:val="left"/>
      <w:pPr>
        <w:ind w:left="4320" w:hanging="360"/>
      </w:pPr>
      <w:rPr>
        <w:rFonts w:ascii="Wingdings" w:hAnsi="Wingdings" w:hint="default"/>
      </w:rPr>
    </w:lvl>
    <w:lvl w:ilvl="6" w:tplc="4A68CC70">
      <w:start w:val="1"/>
      <w:numFmt w:val="bullet"/>
      <w:lvlText w:val=""/>
      <w:lvlJc w:val="left"/>
      <w:pPr>
        <w:ind w:left="5040" w:hanging="360"/>
      </w:pPr>
      <w:rPr>
        <w:rFonts w:ascii="Symbol" w:hAnsi="Symbol" w:hint="default"/>
      </w:rPr>
    </w:lvl>
    <w:lvl w:ilvl="7" w:tplc="89EA5876">
      <w:start w:val="1"/>
      <w:numFmt w:val="bullet"/>
      <w:lvlText w:val="o"/>
      <w:lvlJc w:val="left"/>
      <w:pPr>
        <w:ind w:left="5760" w:hanging="360"/>
      </w:pPr>
      <w:rPr>
        <w:rFonts w:ascii="Courier New" w:hAnsi="Courier New" w:hint="default"/>
      </w:rPr>
    </w:lvl>
    <w:lvl w:ilvl="8" w:tplc="3A04FDBE">
      <w:start w:val="1"/>
      <w:numFmt w:val="bullet"/>
      <w:lvlText w:val=""/>
      <w:lvlJc w:val="left"/>
      <w:pPr>
        <w:ind w:left="6480" w:hanging="360"/>
      </w:pPr>
      <w:rPr>
        <w:rFonts w:ascii="Wingdings" w:hAnsi="Wingdings" w:hint="default"/>
      </w:rPr>
    </w:lvl>
  </w:abstractNum>
  <w:abstractNum w:abstractNumId="6" w15:restartNumberingAfterBreak="0">
    <w:nsid w:val="2BA82C2A"/>
    <w:multiLevelType w:val="hybridMultilevel"/>
    <w:tmpl w:val="FFFFFFFF"/>
    <w:lvl w:ilvl="0" w:tplc="9280B582">
      <w:start w:val="1"/>
      <w:numFmt w:val="decimal"/>
      <w:lvlText w:val="%1."/>
      <w:lvlJc w:val="left"/>
      <w:pPr>
        <w:ind w:left="720" w:hanging="360"/>
      </w:pPr>
    </w:lvl>
    <w:lvl w:ilvl="1" w:tplc="E68E6134">
      <w:start w:val="1"/>
      <w:numFmt w:val="lowerLetter"/>
      <w:lvlText w:val="%2."/>
      <w:lvlJc w:val="left"/>
      <w:pPr>
        <w:ind w:left="1440" w:hanging="360"/>
      </w:pPr>
    </w:lvl>
    <w:lvl w:ilvl="2" w:tplc="8578E362">
      <w:start w:val="1"/>
      <w:numFmt w:val="lowerRoman"/>
      <w:lvlText w:val="%3."/>
      <w:lvlJc w:val="right"/>
      <w:pPr>
        <w:ind w:left="2160" w:hanging="180"/>
      </w:pPr>
    </w:lvl>
    <w:lvl w:ilvl="3" w:tplc="E74ABA90">
      <w:start w:val="1"/>
      <w:numFmt w:val="decimal"/>
      <w:lvlText w:val="%4."/>
      <w:lvlJc w:val="left"/>
      <w:pPr>
        <w:ind w:left="2880" w:hanging="360"/>
      </w:pPr>
    </w:lvl>
    <w:lvl w:ilvl="4" w:tplc="CF14DB46">
      <w:start w:val="1"/>
      <w:numFmt w:val="lowerLetter"/>
      <w:lvlText w:val="%5."/>
      <w:lvlJc w:val="left"/>
      <w:pPr>
        <w:ind w:left="3600" w:hanging="360"/>
      </w:pPr>
    </w:lvl>
    <w:lvl w:ilvl="5" w:tplc="D00AAE7A">
      <w:start w:val="1"/>
      <w:numFmt w:val="lowerRoman"/>
      <w:lvlText w:val="%6."/>
      <w:lvlJc w:val="right"/>
      <w:pPr>
        <w:ind w:left="4320" w:hanging="180"/>
      </w:pPr>
    </w:lvl>
    <w:lvl w:ilvl="6" w:tplc="1870D8D2">
      <w:start w:val="1"/>
      <w:numFmt w:val="decimal"/>
      <w:lvlText w:val="%7."/>
      <w:lvlJc w:val="left"/>
      <w:pPr>
        <w:ind w:left="5040" w:hanging="360"/>
      </w:pPr>
    </w:lvl>
    <w:lvl w:ilvl="7" w:tplc="AEF464B4">
      <w:start w:val="1"/>
      <w:numFmt w:val="lowerLetter"/>
      <w:lvlText w:val="%8."/>
      <w:lvlJc w:val="left"/>
      <w:pPr>
        <w:ind w:left="5760" w:hanging="360"/>
      </w:pPr>
    </w:lvl>
    <w:lvl w:ilvl="8" w:tplc="BD1A3766">
      <w:start w:val="1"/>
      <w:numFmt w:val="lowerRoman"/>
      <w:lvlText w:val="%9."/>
      <w:lvlJc w:val="right"/>
      <w:pPr>
        <w:ind w:left="6480" w:hanging="180"/>
      </w:pPr>
    </w:lvl>
  </w:abstractNum>
  <w:abstractNum w:abstractNumId="7" w15:restartNumberingAfterBreak="0">
    <w:nsid w:val="39C40B78"/>
    <w:multiLevelType w:val="hybridMultilevel"/>
    <w:tmpl w:val="F0D4B96A"/>
    <w:lvl w:ilvl="0" w:tplc="C8E44728">
      <w:start w:val="1"/>
      <w:numFmt w:val="decimal"/>
      <w:lvlText w:val="%1."/>
      <w:lvlJc w:val="center"/>
      <w:pPr>
        <w:ind w:left="720" w:hanging="360"/>
      </w:pPr>
    </w:lvl>
    <w:lvl w:ilvl="1" w:tplc="39B2EE5E">
      <w:start w:val="1"/>
      <w:numFmt w:val="lowerLetter"/>
      <w:lvlText w:val="%2."/>
      <w:lvlJc w:val="left"/>
      <w:pPr>
        <w:ind w:left="1440" w:hanging="360"/>
      </w:pPr>
    </w:lvl>
    <w:lvl w:ilvl="2" w:tplc="3A809358">
      <w:start w:val="1"/>
      <w:numFmt w:val="lowerRoman"/>
      <w:lvlText w:val="%3."/>
      <w:lvlJc w:val="right"/>
      <w:pPr>
        <w:ind w:left="2160" w:hanging="180"/>
      </w:pPr>
    </w:lvl>
    <w:lvl w:ilvl="3" w:tplc="0284C938">
      <w:start w:val="1"/>
      <w:numFmt w:val="decimal"/>
      <w:lvlText w:val="%4."/>
      <w:lvlJc w:val="left"/>
      <w:pPr>
        <w:ind w:left="2880" w:hanging="360"/>
      </w:pPr>
    </w:lvl>
    <w:lvl w:ilvl="4" w:tplc="F15AA058">
      <w:start w:val="1"/>
      <w:numFmt w:val="lowerLetter"/>
      <w:lvlText w:val="%5."/>
      <w:lvlJc w:val="left"/>
      <w:pPr>
        <w:ind w:left="3600" w:hanging="360"/>
      </w:pPr>
    </w:lvl>
    <w:lvl w:ilvl="5" w:tplc="E7F099AE">
      <w:start w:val="1"/>
      <w:numFmt w:val="lowerRoman"/>
      <w:lvlText w:val="%6."/>
      <w:lvlJc w:val="right"/>
      <w:pPr>
        <w:ind w:left="4320" w:hanging="180"/>
      </w:pPr>
    </w:lvl>
    <w:lvl w:ilvl="6" w:tplc="3736600E">
      <w:start w:val="1"/>
      <w:numFmt w:val="decimal"/>
      <w:lvlText w:val="%7."/>
      <w:lvlJc w:val="left"/>
      <w:pPr>
        <w:ind w:left="5040" w:hanging="360"/>
      </w:pPr>
    </w:lvl>
    <w:lvl w:ilvl="7" w:tplc="54906930">
      <w:start w:val="1"/>
      <w:numFmt w:val="lowerLetter"/>
      <w:lvlText w:val="%8."/>
      <w:lvlJc w:val="left"/>
      <w:pPr>
        <w:ind w:left="5760" w:hanging="360"/>
      </w:pPr>
    </w:lvl>
    <w:lvl w:ilvl="8" w:tplc="E0D62304">
      <w:start w:val="1"/>
      <w:numFmt w:val="lowerRoman"/>
      <w:lvlText w:val="%9."/>
      <w:lvlJc w:val="right"/>
      <w:pPr>
        <w:ind w:left="6480" w:hanging="180"/>
      </w:pPr>
    </w:lvl>
  </w:abstractNum>
  <w:abstractNum w:abstractNumId="8" w15:restartNumberingAfterBreak="0">
    <w:nsid w:val="401D511A"/>
    <w:multiLevelType w:val="multilevel"/>
    <w:tmpl w:val="2BCC9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E281F2"/>
    <w:multiLevelType w:val="hybridMultilevel"/>
    <w:tmpl w:val="FFFFFFFF"/>
    <w:lvl w:ilvl="0" w:tplc="BFAE00A0">
      <w:start w:val="1"/>
      <w:numFmt w:val="decimal"/>
      <w:lvlText w:val="%1."/>
      <w:lvlJc w:val="left"/>
      <w:pPr>
        <w:ind w:left="720" w:hanging="360"/>
      </w:pPr>
    </w:lvl>
    <w:lvl w:ilvl="1" w:tplc="742A103A">
      <w:start w:val="1"/>
      <w:numFmt w:val="lowerLetter"/>
      <w:lvlText w:val="%2."/>
      <w:lvlJc w:val="left"/>
      <w:pPr>
        <w:ind w:left="1440" w:hanging="360"/>
      </w:pPr>
    </w:lvl>
    <w:lvl w:ilvl="2" w:tplc="F6BADB30">
      <w:start w:val="1"/>
      <w:numFmt w:val="lowerRoman"/>
      <w:lvlText w:val="%3."/>
      <w:lvlJc w:val="right"/>
      <w:pPr>
        <w:ind w:left="2160" w:hanging="180"/>
      </w:pPr>
    </w:lvl>
    <w:lvl w:ilvl="3" w:tplc="3E72E91C">
      <w:start w:val="1"/>
      <w:numFmt w:val="decimal"/>
      <w:lvlText w:val="%4."/>
      <w:lvlJc w:val="left"/>
      <w:pPr>
        <w:ind w:left="2880" w:hanging="360"/>
      </w:pPr>
    </w:lvl>
    <w:lvl w:ilvl="4" w:tplc="6ED08A82">
      <w:start w:val="1"/>
      <w:numFmt w:val="lowerLetter"/>
      <w:lvlText w:val="%5."/>
      <w:lvlJc w:val="left"/>
      <w:pPr>
        <w:ind w:left="3600" w:hanging="360"/>
      </w:pPr>
    </w:lvl>
    <w:lvl w:ilvl="5" w:tplc="10201BF6">
      <w:start w:val="1"/>
      <w:numFmt w:val="lowerRoman"/>
      <w:lvlText w:val="%6."/>
      <w:lvlJc w:val="right"/>
      <w:pPr>
        <w:ind w:left="4320" w:hanging="180"/>
      </w:pPr>
    </w:lvl>
    <w:lvl w:ilvl="6" w:tplc="FF064A5C">
      <w:start w:val="1"/>
      <w:numFmt w:val="decimal"/>
      <w:lvlText w:val="%7."/>
      <w:lvlJc w:val="left"/>
      <w:pPr>
        <w:ind w:left="5040" w:hanging="360"/>
      </w:pPr>
    </w:lvl>
    <w:lvl w:ilvl="7" w:tplc="2272F100">
      <w:start w:val="1"/>
      <w:numFmt w:val="lowerLetter"/>
      <w:lvlText w:val="%8."/>
      <w:lvlJc w:val="left"/>
      <w:pPr>
        <w:ind w:left="5760" w:hanging="360"/>
      </w:pPr>
    </w:lvl>
    <w:lvl w:ilvl="8" w:tplc="2E04C050">
      <w:start w:val="1"/>
      <w:numFmt w:val="lowerRoman"/>
      <w:lvlText w:val="%9."/>
      <w:lvlJc w:val="right"/>
      <w:pPr>
        <w:ind w:left="6480" w:hanging="180"/>
      </w:pPr>
    </w:lvl>
  </w:abstractNum>
  <w:abstractNum w:abstractNumId="10" w15:restartNumberingAfterBreak="0">
    <w:nsid w:val="48773F76"/>
    <w:multiLevelType w:val="hybridMultilevel"/>
    <w:tmpl w:val="37BCA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9A192B"/>
    <w:multiLevelType w:val="hybridMultilevel"/>
    <w:tmpl w:val="651C6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0C4FCC"/>
    <w:multiLevelType w:val="multilevel"/>
    <w:tmpl w:val="2C1E0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935029F"/>
    <w:multiLevelType w:val="multilevel"/>
    <w:tmpl w:val="70E21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AF8A0FD"/>
    <w:multiLevelType w:val="hybridMultilevel"/>
    <w:tmpl w:val="D390CD18"/>
    <w:lvl w:ilvl="0" w:tplc="A7F6297E">
      <w:start w:val="1"/>
      <w:numFmt w:val="decimal"/>
      <w:lvlText w:val="%1."/>
      <w:lvlJc w:val="left"/>
      <w:pPr>
        <w:ind w:left="1080" w:hanging="360"/>
      </w:pPr>
    </w:lvl>
    <w:lvl w:ilvl="1" w:tplc="0EAA16A0">
      <w:start w:val="1"/>
      <w:numFmt w:val="lowerLetter"/>
      <w:lvlText w:val="%2."/>
      <w:lvlJc w:val="left"/>
      <w:pPr>
        <w:ind w:left="1800" w:hanging="360"/>
      </w:pPr>
    </w:lvl>
    <w:lvl w:ilvl="2" w:tplc="5AB0A9B2">
      <w:start w:val="1"/>
      <w:numFmt w:val="lowerRoman"/>
      <w:lvlText w:val="%3."/>
      <w:lvlJc w:val="right"/>
      <w:pPr>
        <w:ind w:left="2520" w:hanging="180"/>
      </w:pPr>
    </w:lvl>
    <w:lvl w:ilvl="3" w:tplc="B34AA0E4">
      <w:start w:val="1"/>
      <w:numFmt w:val="decimal"/>
      <w:lvlText w:val="%4."/>
      <w:lvlJc w:val="left"/>
      <w:pPr>
        <w:ind w:left="3240" w:hanging="360"/>
      </w:pPr>
    </w:lvl>
    <w:lvl w:ilvl="4" w:tplc="EB1E62B8">
      <w:start w:val="1"/>
      <w:numFmt w:val="lowerLetter"/>
      <w:lvlText w:val="%5."/>
      <w:lvlJc w:val="left"/>
      <w:pPr>
        <w:ind w:left="3960" w:hanging="360"/>
      </w:pPr>
    </w:lvl>
    <w:lvl w:ilvl="5" w:tplc="C1F6AAF8">
      <w:start w:val="1"/>
      <w:numFmt w:val="lowerRoman"/>
      <w:lvlText w:val="%6."/>
      <w:lvlJc w:val="right"/>
      <w:pPr>
        <w:ind w:left="4680" w:hanging="180"/>
      </w:pPr>
    </w:lvl>
    <w:lvl w:ilvl="6" w:tplc="72E88FC6">
      <w:start w:val="1"/>
      <w:numFmt w:val="decimal"/>
      <w:lvlText w:val="%7."/>
      <w:lvlJc w:val="left"/>
      <w:pPr>
        <w:ind w:left="5400" w:hanging="360"/>
      </w:pPr>
    </w:lvl>
    <w:lvl w:ilvl="7" w:tplc="187839B2">
      <w:start w:val="1"/>
      <w:numFmt w:val="lowerLetter"/>
      <w:lvlText w:val="%8."/>
      <w:lvlJc w:val="left"/>
      <w:pPr>
        <w:ind w:left="6120" w:hanging="360"/>
      </w:pPr>
    </w:lvl>
    <w:lvl w:ilvl="8" w:tplc="AC9A057E">
      <w:start w:val="1"/>
      <w:numFmt w:val="lowerRoman"/>
      <w:lvlText w:val="%9."/>
      <w:lvlJc w:val="right"/>
      <w:pPr>
        <w:ind w:left="6840" w:hanging="180"/>
      </w:pPr>
    </w:lvl>
  </w:abstractNum>
  <w:abstractNum w:abstractNumId="15" w15:restartNumberingAfterBreak="0">
    <w:nsid w:val="6144D710"/>
    <w:multiLevelType w:val="hybridMultilevel"/>
    <w:tmpl w:val="FFFFFFFF"/>
    <w:lvl w:ilvl="0" w:tplc="4B9297A8">
      <w:start w:val="1"/>
      <w:numFmt w:val="decimal"/>
      <w:lvlText w:val="%1."/>
      <w:lvlJc w:val="left"/>
      <w:pPr>
        <w:ind w:left="927" w:hanging="360"/>
      </w:pPr>
    </w:lvl>
    <w:lvl w:ilvl="1" w:tplc="9D4C17BA">
      <w:start w:val="1"/>
      <w:numFmt w:val="lowerLetter"/>
      <w:lvlText w:val="%2."/>
      <w:lvlJc w:val="left"/>
      <w:pPr>
        <w:ind w:left="1440" w:hanging="360"/>
      </w:pPr>
    </w:lvl>
    <w:lvl w:ilvl="2" w:tplc="9788AE68">
      <w:start w:val="1"/>
      <w:numFmt w:val="lowerRoman"/>
      <w:lvlText w:val="%3."/>
      <w:lvlJc w:val="right"/>
      <w:pPr>
        <w:ind w:left="2160" w:hanging="180"/>
      </w:pPr>
    </w:lvl>
    <w:lvl w:ilvl="3" w:tplc="3E76A7E0">
      <w:start w:val="1"/>
      <w:numFmt w:val="decimal"/>
      <w:lvlText w:val="%4."/>
      <w:lvlJc w:val="left"/>
      <w:pPr>
        <w:ind w:left="2880" w:hanging="360"/>
      </w:pPr>
    </w:lvl>
    <w:lvl w:ilvl="4" w:tplc="D25EEA58">
      <w:start w:val="1"/>
      <w:numFmt w:val="lowerLetter"/>
      <w:lvlText w:val="%5."/>
      <w:lvlJc w:val="left"/>
      <w:pPr>
        <w:ind w:left="3600" w:hanging="360"/>
      </w:pPr>
    </w:lvl>
    <w:lvl w:ilvl="5" w:tplc="B336CC4E">
      <w:start w:val="1"/>
      <w:numFmt w:val="lowerRoman"/>
      <w:lvlText w:val="%6."/>
      <w:lvlJc w:val="right"/>
      <w:pPr>
        <w:ind w:left="4320" w:hanging="180"/>
      </w:pPr>
    </w:lvl>
    <w:lvl w:ilvl="6" w:tplc="5C8E252A">
      <w:start w:val="1"/>
      <w:numFmt w:val="decimal"/>
      <w:lvlText w:val="%7."/>
      <w:lvlJc w:val="left"/>
      <w:pPr>
        <w:ind w:left="5040" w:hanging="360"/>
      </w:pPr>
    </w:lvl>
    <w:lvl w:ilvl="7" w:tplc="1C16CE72">
      <w:start w:val="1"/>
      <w:numFmt w:val="lowerLetter"/>
      <w:lvlText w:val="%8."/>
      <w:lvlJc w:val="left"/>
      <w:pPr>
        <w:ind w:left="5760" w:hanging="360"/>
      </w:pPr>
    </w:lvl>
    <w:lvl w:ilvl="8" w:tplc="A56460C6">
      <w:start w:val="1"/>
      <w:numFmt w:val="lowerRoman"/>
      <w:lvlText w:val="%9."/>
      <w:lvlJc w:val="right"/>
      <w:pPr>
        <w:ind w:left="6480" w:hanging="180"/>
      </w:pPr>
    </w:lvl>
  </w:abstractNum>
  <w:abstractNum w:abstractNumId="16" w15:restartNumberingAfterBreak="0">
    <w:nsid w:val="6957CF26"/>
    <w:multiLevelType w:val="hybridMultilevel"/>
    <w:tmpl w:val="F26220E0"/>
    <w:lvl w:ilvl="0" w:tplc="798C7B84">
      <w:start w:val="1"/>
      <w:numFmt w:val="decimal"/>
      <w:lvlText w:val="%1."/>
      <w:lvlJc w:val="left"/>
      <w:pPr>
        <w:ind w:left="720" w:hanging="360"/>
      </w:pPr>
    </w:lvl>
    <w:lvl w:ilvl="1" w:tplc="F6C6C2CE">
      <w:start w:val="1"/>
      <w:numFmt w:val="lowerLetter"/>
      <w:lvlText w:val="%2."/>
      <w:lvlJc w:val="left"/>
      <w:pPr>
        <w:ind w:left="1440" w:hanging="360"/>
      </w:pPr>
    </w:lvl>
    <w:lvl w:ilvl="2" w:tplc="FC921CCE">
      <w:start w:val="1"/>
      <w:numFmt w:val="lowerRoman"/>
      <w:lvlText w:val="%3."/>
      <w:lvlJc w:val="right"/>
      <w:pPr>
        <w:ind w:left="2160" w:hanging="180"/>
      </w:pPr>
    </w:lvl>
    <w:lvl w:ilvl="3" w:tplc="8C668A66">
      <w:start w:val="1"/>
      <w:numFmt w:val="decimal"/>
      <w:lvlText w:val="%4."/>
      <w:lvlJc w:val="left"/>
      <w:pPr>
        <w:ind w:left="2880" w:hanging="360"/>
      </w:pPr>
    </w:lvl>
    <w:lvl w:ilvl="4" w:tplc="D3E22E82">
      <w:start w:val="1"/>
      <w:numFmt w:val="lowerLetter"/>
      <w:lvlText w:val="%5."/>
      <w:lvlJc w:val="left"/>
      <w:pPr>
        <w:ind w:left="3600" w:hanging="360"/>
      </w:pPr>
    </w:lvl>
    <w:lvl w:ilvl="5" w:tplc="8496E6EE">
      <w:start w:val="1"/>
      <w:numFmt w:val="lowerRoman"/>
      <w:lvlText w:val="%6."/>
      <w:lvlJc w:val="right"/>
      <w:pPr>
        <w:ind w:left="4320" w:hanging="180"/>
      </w:pPr>
    </w:lvl>
    <w:lvl w:ilvl="6" w:tplc="CFD6F760">
      <w:start w:val="1"/>
      <w:numFmt w:val="decimal"/>
      <w:lvlText w:val="%7."/>
      <w:lvlJc w:val="left"/>
      <w:pPr>
        <w:ind w:left="5040" w:hanging="360"/>
      </w:pPr>
    </w:lvl>
    <w:lvl w:ilvl="7" w:tplc="AF921862">
      <w:start w:val="1"/>
      <w:numFmt w:val="lowerLetter"/>
      <w:lvlText w:val="%8."/>
      <w:lvlJc w:val="left"/>
      <w:pPr>
        <w:ind w:left="5760" w:hanging="360"/>
      </w:pPr>
    </w:lvl>
    <w:lvl w:ilvl="8" w:tplc="BF5CC8FE">
      <w:start w:val="1"/>
      <w:numFmt w:val="lowerRoman"/>
      <w:lvlText w:val="%9."/>
      <w:lvlJc w:val="right"/>
      <w:pPr>
        <w:ind w:left="6480" w:hanging="180"/>
      </w:pPr>
    </w:lvl>
  </w:abstractNum>
  <w:abstractNum w:abstractNumId="17" w15:restartNumberingAfterBreak="0">
    <w:nsid w:val="7CF75AFF"/>
    <w:multiLevelType w:val="multilevel"/>
    <w:tmpl w:val="4C42E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82609214">
    <w:abstractNumId w:val="5"/>
  </w:num>
  <w:num w:numId="2" w16cid:durableId="1188905121">
    <w:abstractNumId w:val="6"/>
  </w:num>
  <w:num w:numId="3" w16cid:durableId="1059211992">
    <w:abstractNumId w:val="9"/>
  </w:num>
  <w:num w:numId="4" w16cid:durableId="801389497">
    <w:abstractNumId w:val="16"/>
  </w:num>
  <w:num w:numId="5" w16cid:durableId="473836348">
    <w:abstractNumId w:val="7"/>
  </w:num>
  <w:num w:numId="6" w16cid:durableId="377435337">
    <w:abstractNumId w:val="3"/>
  </w:num>
  <w:num w:numId="7" w16cid:durableId="1025520678">
    <w:abstractNumId w:val="14"/>
  </w:num>
  <w:num w:numId="8" w16cid:durableId="280039287">
    <w:abstractNumId w:val="2"/>
  </w:num>
  <w:num w:numId="9" w16cid:durableId="414788585">
    <w:abstractNumId w:val="1"/>
  </w:num>
  <w:num w:numId="10" w16cid:durableId="1187866762">
    <w:abstractNumId w:val="11"/>
  </w:num>
  <w:num w:numId="11" w16cid:durableId="1337728360">
    <w:abstractNumId w:val="10"/>
  </w:num>
  <w:num w:numId="12" w16cid:durableId="1938561148">
    <w:abstractNumId w:val="8"/>
  </w:num>
  <w:num w:numId="13" w16cid:durableId="329060432">
    <w:abstractNumId w:val="0"/>
  </w:num>
  <w:num w:numId="14" w16cid:durableId="274559687">
    <w:abstractNumId w:val="15"/>
  </w:num>
  <w:num w:numId="15" w16cid:durableId="154418997">
    <w:abstractNumId w:val="4"/>
  </w:num>
  <w:num w:numId="16" w16cid:durableId="2030980738">
    <w:abstractNumId w:val="12"/>
  </w:num>
  <w:num w:numId="17" w16cid:durableId="2145855066">
    <w:abstractNumId w:val="17"/>
  </w:num>
  <w:num w:numId="18" w16cid:durableId="197749091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720"/>
    <w:rsid w:val="00000B52"/>
    <w:rsid w:val="0000308A"/>
    <w:rsid w:val="000038F7"/>
    <w:rsid w:val="00003C64"/>
    <w:rsid w:val="00005FCE"/>
    <w:rsid w:val="00006D53"/>
    <w:rsid w:val="00006EFF"/>
    <w:rsid w:val="000071D1"/>
    <w:rsid w:val="00011453"/>
    <w:rsid w:val="000126FD"/>
    <w:rsid w:val="0001365A"/>
    <w:rsid w:val="00015CE5"/>
    <w:rsid w:val="000161D7"/>
    <w:rsid w:val="00017491"/>
    <w:rsid w:val="00017B51"/>
    <w:rsid w:val="00017E56"/>
    <w:rsid w:val="00017EDD"/>
    <w:rsid w:val="000209A3"/>
    <w:rsid w:val="00023B86"/>
    <w:rsid w:val="00024406"/>
    <w:rsid w:val="000247DC"/>
    <w:rsid w:val="00024C36"/>
    <w:rsid w:val="000251D1"/>
    <w:rsid w:val="0002544B"/>
    <w:rsid w:val="000259BC"/>
    <w:rsid w:val="000315E0"/>
    <w:rsid w:val="00031733"/>
    <w:rsid w:val="00031CA7"/>
    <w:rsid w:val="00031D5A"/>
    <w:rsid w:val="00031D65"/>
    <w:rsid w:val="000321BF"/>
    <w:rsid w:val="00032418"/>
    <w:rsid w:val="00032A7F"/>
    <w:rsid w:val="0003406D"/>
    <w:rsid w:val="000348CB"/>
    <w:rsid w:val="0003653C"/>
    <w:rsid w:val="00036A99"/>
    <w:rsid w:val="000371E7"/>
    <w:rsid w:val="00037380"/>
    <w:rsid w:val="000379AA"/>
    <w:rsid w:val="00040C9A"/>
    <w:rsid w:val="00043601"/>
    <w:rsid w:val="00043E38"/>
    <w:rsid w:val="00045A12"/>
    <w:rsid w:val="0004762B"/>
    <w:rsid w:val="00050647"/>
    <w:rsid w:val="0005110B"/>
    <w:rsid w:val="0005124C"/>
    <w:rsid w:val="0005128F"/>
    <w:rsid w:val="000525DC"/>
    <w:rsid w:val="00053188"/>
    <w:rsid w:val="000540B8"/>
    <w:rsid w:val="00056195"/>
    <w:rsid w:val="00056BE2"/>
    <w:rsid w:val="000603D6"/>
    <w:rsid w:val="00060A41"/>
    <w:rsid w:val="00062326"/>
    <w:rsid w:val="00063CF0"/>
    <w:rsid w:val="0006417E"/>
    <w:rsid w:val="00064AEF"/>
    <w:rsid w:val="00064FA2"/>
    <w:rsid w:val="00065833"/>
    <w:rsid w:val="00066058"/>
    <w:rsid w:val="00066237"/>
    <w:rsid w:val="00066551"/>
    <w:rsid w:val="0006761F"/>
    <w:rsid w:val="00067BD9"/>
    <w:rsid w:val="00070A61"/>
    <w:rsid w:val="0007160A"/>
    <w:rsid w:val="00071D8F"/>
    <w:rsid w:val="00072237"/>
    <w:rsid w:val="00072FB4"/>
    <w:rsid w:val="0007576A"/>
    <w:rsid w:val="00080FBE"/>
    <w:rsid w:val="0008104C"/>
    <w:rsid w:val="00081FA9"/>
    <w:rsid w:val="0008329E"/>
    <w:rsid w:val="0008332B"/>
    <w:rsid w:val="00085A1D"/>
    <w:rsid w:val="00090360"/>
    <w:rsid w:val="00090FE9"/>
    <w:rsid w:val="00093A61"/>
    <w:rsid w:val="000947B0"/>
    <w:rsid w:val="000949F4"/>
    <w:rsid w:val="0009532A"/>
    <w:rsid w:val="000A0150"/>
    <w:rsid w:val="000A0E1A"/>
    <w:rsid w:val="000A110F"/>
    <w:rsid w:val="000A3162"/>
    <w:rsid w:val="000A3723"/>
    <w:rsid w:val="000A3C70"/>
    <w:rsid w:val="000A4701"/>
    <w:rsid w:val="000A51EB"/>
    <w:rsid w:val="000A5FAD"/>
    <w:rsid w:val="000A63C9"/>
    <w:rsid w:val="000A6A1E"/>
    <w:rsid w:val="000A744E"/>
    <w:rsid w:val="000A76A8"/>
    <w:rsid w:val="000A79D0"/>
    <w:rsid w:val="000A7ADB"/>
    <w:rsid w:val="000B16AE"/>
    <w:rsid w:val="000B2C36"/>
    <w:rsid w:val="000B31BB"/>
    <w:rsid w:val="000B41E8"/>
    <w:rsid w:val="000B4CAD"/>
    <w:rsid w:val="000B4F89"/>
    <w:rsid w:val="000B63AE"/>
    <w:rsid w:val="000B769C"/>
    <w:rsid w:val="000C022D"/>
    <w:rsid w:val="000C1553"/>
    <w:rsid w:val="000C2266"/>
    <w:rsid w:val="000C228B"/>
    <w:rsid w:val="000C24CE"/>
    <w:rsid w:val="000C2590"/>
    <w:rsid w:val="000C2696"/>
    <w:rsid w:val="000C537A"/>
    <w:rsid w:val="000C5E23"/>
    <w:rsid w:val="000C600E"/>
    <w:rsid w:val="000C6188"/>
    <w:rsid w:val="000D01E3"/>
    <w:rsid w:val="000D0C6D"/>
    <w:rsid w:val="000D0EE0"/>
    <w:rsid w:val="000D1608"/>
    <w:rsid w:val="000D1ACA"/>
    <w:rsid w:val="000D3A51"/>
    <w:rsid w:val="000D454A"/>
    <w:rsid w:val="000D506F"/>
    <w:rsid w:val="000D538B"/>
    <w:rsid w:val="000D5E15"/>
    <w:rsid w:val="000D6E22"/>
    <w:rsid w:val="000D70A0"/>
    <w:rsid w:val="000D756F"/>
    <w:rsid w:val="000D76B4"/>
    <w:rsid w:val="000E1117"/>
    <w:rsid w:val="000E1A47"/>
    <w:rsid w:val="000E380F"/>
    <w:rsid w:val="000E3E80"/>
    <w:rsid w:val="000E5860"/>
    <w:rsid w:val="000E64AF"/>
    <w:rsid w:val="000E7768"/>
    <w:rsid w:val="000E7A87"/>
    <w:rsid w:val="000F0B01"/>
    <w:rsid w:val="000F0F83"/>
    <w:rsid w:val="000F1A51"/>
    <w:rsid w:val="000F4D98"/>
    <w:rsid w:val="000F6FF0"/>
    <w:rsid w:val="000F7B60"/>
    <w:rsid w:val="0010027E"/>
    <w:rsid w:val="00100A67"/>
    <w:rsid w:val="00102358"/>
    <w:rsid w:val="00103999"/>
    <w:rsid w:val="00104E8C"/>
    <w:rsid w:val="00107C80"/>
    <w:rsid w:val="001124F3"/>
    <w:rsid w:val="001125DE"/>
    <w:rsid w:val="001126A2"/>
    <w:rsid w:val="00112D58"/>
    <w:rsid w:val="001133BD"/>
    <w:rsid w:val="00113B72"/>
    <w:rsid w:val="00115107"/>
    <w:rsid w:val="00115F9E"/>
    <w:rsid w:val="00116039"/>
    <w:rsid w:val="001170C5"/>
    <w:rsid w:val="001174AE"/>
    <w:rsid w:val="00117BE5"/>
    <w:rsid w:val="0012033D"/>
    <w:rsid w:val="001204CA"/>
    <w:rsid w:val="001206A6"/>
    <w:rsid w:val="00121D56"/>
    <w:rsid w:val="00122045"/>
    <w:rsid w:val="00123CCF"/>
    <w:rsid w:val="00125045"/>
    <w:rsid w:val="00125783"/>
    <w:rsid w:val="00125BD9"/>
    <w:rsid w:val="00126522"/>
    <w:rsid w:val="00126970"/>
    <w:rsid w:val="001269B8"/>
    <w:rsid w:val="00126AC7"/>
    <w:rsid w:val="001339EE"/>
    <w:rsid w:val="00133A44"/>
    <w:rsid w:val="00134A87"/>
    <w:rsid w:val="00134E24"/>
    <w:rsid w:val="0013505E"/>
    <w:rsid w:val="00135EB5"/>
    <w:rsid w:val="001376FB"/>
    <w:rsid w:val="00137F69"/>
    <w:rsid w:val="00140296"/>
    <w:rsid w:val="001403BC"/>
    <w:rsid w:val="00140B13"/>
    <w:rsid w:val="00141E03"/>
    <w:rsid w:val="001435ED"/>
    <w:rsid w:val="00143B74"/>
    <w:rsid w:val="001441F3"/>
    <w:rsid w:val="00144D3F"/>
    <w:rsid w:val="00146012"/>
    <w:rsid w:val="00147EEF"/>
    <w:rsid w:val="001537F0"/>
    <w:rsid w:val="00153E0B"/>
    <w:rsid w:val="0015448B"/>
    <w:rsid w:val="001547C8"/>
    <w:rsid w:val="001554B6"/>
    <w:rsid w:val="00155679"/>
    <w:rsid w:val="001560AD"/>
    <w:rsid w:val="00157553"/>
    <w:rsid w:val="00157B57"/>
    <w:rsid w:val="0016326F"/>
    <w:rsid w:val="00166C64"/>
    <w:rsid w:val="00170B2E"/>
    <w:rsid w:val="00171A55"/>
    <w:rsid w:val="00171BC0"/>
    <w:rsid w:val="00171D82"/>
    <w:rsid w:val="00171DB4"/>
    <w:rsid w:val="00175F25"/>
    <w:rsid w:val="00176422"/>
    <w:rsid w:val="001803E4"/>
    <w:rsid w:val="001809F3"/>
    <w:rsid w:val="001813B7"/>
    <w:rsid w:val="00181C40"/>
    <w:rsid w:val="0018254C"/>
    <w:rsid w:val="00182ADE"/>
    <w:rsid w:val="001842D4"/>
    <w:rsid w:val="00184A44"/>
    <w:rsid w:val="001856B0"/>
    <w:rsid w:val="00185772"/>
    <w:rsid w:val="001868F0"/>
    <w:rsid w:val="00187B37"/>
    <w:rsid w:val="00190D79"/>
    <w:rsid w:val="00190FDD"/>
    <w:rsid w:val="00192215"/>
    <w:rsid w:val="00192772"/>
    <w:rsid w:val="00193716"/>
    <w:rsid w:val="00193EED"/>
    <w:rsid w:val="001946AB"/>
    <w:rsid w:val="00194D50"/>
    <w:rsid w:val="00195007"/>
    <w:rsid w:val="001973AF"/>
    <w:rsid w:val="001A06A4"/>
    <w:rsid w:val="001A0DED"/>
    <w:rsid w:val="001A1ADE"/>
    <w:rsid w:val="001A3934"/>
    <w:rsid w:val="001A4134"/>
    <w:rsid w:val="001A413B"/>
    <w:rsid w:val="001A4CD6"/>
    <w:rsid w:val="001A4D69"/>
    <w:rsid w:val="001A5E18"/>
    <w:rsid w:val="001A6318"/>
    <w:rsid w:val="001A661F"/>
    <w:rsid w:val="001A72F0"/>
    <w:rsid w:val="001A7E8F"/>
    <w:rsid w:val="001B06D7"/>
    <w:rsid w:val="001B11A6"/>
    <w:rsid w:val="001B1424"/>
    <w:rsid w:val="001B259D"/>
    <w:rsid w:val="001B33A6"/>
    <w:rsid w:val="001B445A"/>
    <w:rsid w:val="001B4F77"/>
    <w:rsid w:val="001B6C8C"/>
    <w:rsid w:val="001B6E63"/>
    <w:rsid w:val="001B70A1"/>
    <w:rsid w:val="001C0249"/>
    <w:rsid w:val="001C02E7"/>
    <w:rsid w:val="001C1B0D"/>
    <w:rsid w:val="001C1E42"/>
    <w:rsid w:val="001C3C29"/>
    <w:rsid w:val="001C3CBA"/>
    <w:rsid w:val="001C43C2"/>
    <w:rsid w:val="001C5302"/>
    <w:rsid w:val="001C5BEF"/>
    <w:rsid w:val="001D0A5D"/>
    <w:rsid w:val="001D0C80"/>
    <w:rsid w:val="001D1B00"/>
    <w:rsid w:val="001D285F"/>
    <w:rsid w:val="001D355C"/>
    <w:rsid w:val="001D5717"/>
    <w:rsid w:val="001E04F4"/>
    <w:rsid w:val="001E06CC"/>
    <w:rsid w:val="001E1A32"/>
    <w:rsid w:val="001E4325"/>
    <w:rsid w:val="001E4A88"/>
    <w:rsid w:val="001E5645"/>
    <w:rsid w:val="001E58D2"/>
    <w:rsid w:val="001E5ECC"/>
    <w:rsid w:val="001E7E6F"/>
    <w:rsid w:val="001E7EF4"/>
    <w:rsid w:val="001F0E3E"/>
    <w:rsid w:val="001F1729"/>
    <w:rsid w:val="001F18D3"/>
    <w:rsid w:val="001F25EC"/>
    <w:rsid w:val="001F32C5"/>
    <w:rsid w:val="001F695A"/>
    <w:rsid w:val="001F6F37"/>
    <w:rsid w:val="001F7993"/>
    <w:rsid w:val="00200CF5"/>
    <w:rsid w:val="00201902"/>
    <w:rsid w:val="00201DB6"/>
    <w:rsid w:val="002021C5"/>
    <w:rsid w:val="0020264E"/>
    <w:rsid w:val="00203D3C"/>
    <w:rsid w:val="00204FF1"/>
    <w:rsid w:val="00206B2F"/>
    <w:rsid w:val="00210BE2"/>
    <w:rsid w:val="002119E9"/>
    <w:rsid w:val="00211CE6"/>
    <w:rsid w:val="00213CEC"/>
    <w:rsid w:val="00214123"/>
    <w:rsid w:val="00214AFD"/>
    <w:rsid w:val="0021582A"/>
    <w:rsid w:val="00216753"/>
    <w:rsid w:val="002169D3"/>
    <w:rsid w:val="00217145"/>
    <w:rsid w:val="00217A5E"/>
    <w:rsid w:val="0022359C"/>
    <w:rsid w:val="00224051"/>
    <w:rsid w:val="00225716"/>
    <w:rsid w:val="00225F28"/>
    <w:rsid w:val="00226956"/>
    <w:rsid w:val="0023310E"/>
    <w:rsid w:val="00234569"/>
    <w:rsid w:val="0023463E"/>
    <w:rsid w:val="00234C61"/>
    <w:rsid w:val="002353D8"/>
    <w:rsid w:val="002357F4"/>
    <w:rsid w:val="002359DA"/>
    <w:rsid w:val="0023690C"/>
    <w:rsid w:val="002374EC"/>
    <w:rsid w:val="00240C8D"/>
    <w:rsid w:val="0024108F"/>
    <w:rsid w:val="0024114E"/>
    <w:rsid w:val="00241DEE"/>
    <w:rsid w:val="00243178"/>
    <w:rsid w:val="00243B94"/>
    <w:rsid w:val="00244396"/>
    <w:rsid w:val="00246EE3"/>
    <w:rsid w:val="00247C6F"/>
    <w:rsid w:val="00250729"/>
    <w:rsid w:val="00253343"/>
    <w:rsid w:val="00253F5A"/>
    <w:rsid w:val="0025409A"/>
    <w:rsid w:val="002548CC"/>
    <w:rsid w:val="00254EDD"/>
    <w:rsid w:val="0025545C"/>
    <w:rsid w:val="00255777"/>
    <w:rsid w:val="00256B55"/>
    <w:rsid w:val="002574CC"/>
    <w:rsid w:val="00257E6F"/>
    <w:rsid w:val="00260BCA"/>
    <w:rsid w:val="002616A7"/>
    <w:rsid w:val="002617FE"/>
    <w:rsid w:val="00263703"/>
    <w:rsid w:val="00267BF7"/>
    <w:rsid w:val="00270751"/>
    <w:rsid w:val="00270834"/>
    <w:rsid w:val="00272E78"/>
    <w:rsid w:val="002732DC"/>
    <w:rsid w:val="002737B7"/>
    <w:rsid w:val="00275B5A"/>
    <w:rsid w:val="0027690F"/>
    <w:rsid w:val="002778A6"/>
    <w:rsid w:val="00281D86"/>
    <w:rsid w:val="00283DDD"/>
    <w:rsid w:val="00283FD8"/>
    <w:rsid w:val="00284897"/>
    <w:rsid w:val="00284A26"/>
    <w:rsid w:val="00284FD9"/>
    <w:rsid w:val="0028593C"/>
    <w:rsid w:val="00285D43"/>
    <w:rsid w:val="00286225"/>
    <w:rsid w:val="002879EF"/>
    <w:rsid w:val="00287A47"/>
    <w:rsid w:val="00290061"/>
    <w:rsid w:val="0029216F"/>
    <w:rsid w:val="002940C2"/>
    <w:rsid w:val="002955BC"/>
    <w:rsid w:val="00295C4C"/>
    <w:rsid w:val="00296263"/>
    <w:rsid w:val="0029674B"/>
    <w:rsid w:val="00297927"/>
    <w:rsid w:val="002A062A"/>
    <w:rsid w:val="002A09A2"/>
    <w:rsid w:val="002A4428"/>
    <w:rsid w:val="002A449B"/>
    <w:rsid w:val="002A6243"/>
    <w:rsid w:val="002A6D34"/>
    <w:rsid w:val="002A745C"/>
    <w:rsid w:val="002B0027"/>
    <w:rsid w:val="002B03B6"/>
    <w:rsid w:val="002B0D99"/>
    <w:rsid w:val="002B11A5"/>
    <w:rsid w:val="002B189B"/>
    <w:rsid w:val="002B1B97"/>
    <w:rsid w:val="002B2824"/>
    <w:rsid w:val="002B3132"/>
    <w:rsid w:val="002B3486"/>
    <w:rsid w:val="002B4504"/>
    <w:rsid w:val="002B76D8"/>
    <w:rsid w:val="002B7720"/>
    <w:rsid w:val="002C071A"/>
    <w:rsid w:val="002C31B8"/>
    <w:rsid w:val="002C3319"/>
    <w:rsid w:val="002C3A83"/>
    <w:rsid w:val="002C45DF"/>
    <w:rsid w:val="002C5C1C"/>
    <w:rsid w:val="002C6524"/>
    <w:rsid w:val="002C7469"/>
    <w:rsid w:val="002C76EC"/>
    <w:rsid w:val="002C7AA9"/>
    <w:rsid w:val="002C7B84"/>
    <w:rsid w:val="002D0A8F"/>
    <w:rsid w:val="002D2F71"/>
    <w:rsid w:val="002D410B"/>
    <w:rsid w:val="002D4635"/>
    <w:rsid w:val="002D4AFF"/>
    <w:rsid w:val="002D70E7"/>
    <w:rsid w:val="002D74D2"/>
    <w:rsid w:val="002D7582"/>
    <w:rsid w:val="002E0585"/>
    <w:rsid w:val="002E0735"/>
    <w:rsid w:val="002E0871"/>
    <w:rsid w:val="002E0C10"/>
    <w:rsid w:val="002E1816"/>
    <w:rsid w:val="002E1851"/>
    <w:rsid w:val="002E19CE"/>
    <w:rsid w:val="002E2F61"/>
    <w:rsid w:val="002E3015"/>
    <w:rsid w:val="002E38E4"/>
    <w:rsid w:val="002E3B96"/>
    <w:rsid w:val="002E4EBA"/>
    <w:rsid w:val="002E7136"/>
    <w:rsid w:val="002E77C0"/>
    <w:rsid w:val="002F0A74"/>
    <w:rsid w:val="002F0AA2"/>
    <w:rsid w:val="002F175C"/>
    <w:rsid w:val="002F5404"/>
    <w:rsid w:val="002F74B7"/>
    <w:rsid w:val="002F777F"/>
    <w:rsid w:val="003001A0"/>
    <w:rsid w:val="00300AEA"/>
    <w:rsid w:val="003011AF"/>
    <w:rsid w:val="00302166"/>
    <w:rsid w:val="00303808"/>
    <w:rsid w:val="00303FDF"/>
    <w:rsid w:val="0030491B"/>
    <w:rsid w:val="00304BA4"/>
    <w:rsid w:val="00306103"/>
    <w:rsid w:val="0030654E"/>
    <w:rsid w:val="0030668D"/>
    <w:rsid w:val="00306779"/>
    <w:rsid w:val="00306BF3"/>
    <w:rsid w:val="00306FBD"/>
    <w:rsid w:val="00307835"/>
    <w:rsid w:val="00307DC6"/>
    <w:rsid w:val="00310307"/>
    <w:rsid w:val="003104CE"/>
    <w:rsid w:val="00310965"/>
    <w:rsid w:val="003115AC"/>
    <w:rsid w:val="00311C81"/>
    <w:rsid w:val="00311E9A"/>
    <w:rsid w:val="003122F6"/>
    <w:rsid w:val="003127D1"/>
    <w:rsid w:val="003136D3"/>
    <w:rsid w:val="003148F6"/>
    <w:rsid w:val="003160F8"/>
    <w:rsid w:val="0031648A"/>
    <w:rsid w:val="00321DF1"/>
    <w:rsid w:val="003222E8"/>
    <w:rsid w:val="0032246B"/>
    <w:rsid w:val="00322DFF"/>
    <w:rsid w:val="00327E94"/>
    <w:rsid w:val="0033084F"/>
    <w:rsid w:val="00330CC0"/>
    <w:rsid w:val="00331158"/>
    <w:rsid w:val="00331484"/>
    <w:rsid w:val="00332030"/>
    <w:rsid w:val="003336D9"/>
    <w:rsid w:val="00333FC8"/>
    <w:rsid w:val="003379C9"/>
    <w:rsid w:val="0034284D"/>
    <w:rsid w:val="003445D5"/>
    <w:rsid w:val="00345C82"/>
    <w:rsid w:val="003471BC"/>
    <w:rsid w:val="003477ED"/>
    <w:rsid w:val="0035148C"/>
    <w:rsid w:val="0035227C"/>
    <w:rsid w:val="00352667"/>
    <w:rsid w:val="003536E2"/>
    <w:rsid w:val="0035418E"/>
    <w:rsid w:val="003554E3"/>
    <w:rsid w:val="00356E18"/>
    <w:rsid w:val="00356F05"/>
    <w:rsid w:val="00357085"/>
    <w:rsid w:val="003635C7"/>
    <w:rsid w:val="0036381F"/>
    <w:rsid w:val="00364C0A"/>
    <w:rsid w:val="003651C2"/>
    <w:rsid w:val="00365B66"/>
    <w:rsid w:val="0036723E"/>
    <w:rsid w:val="003677EA"/>
    <w:rsid w:val="003705BD"/>
    <w:rsid w:val="003711ED"/>
    <w:rsid w:val="003719E7"/>
    <w:rsid w:val="00372300"/>
    <w:rsid w:val="003724DC"/>
    <w:rsid w:val="00372912"/>
    <w:rsid w:val="003732AD"/>
    <w:rsid w:val="003737B5"/>
    <w:rsid w:val="00375267"/>
    <w:rsid w:val="00376730"/>
    <w:rsid w:val="00376735"/>
    <w:rsid w:val="00377ABB"/>
    <w:rsid w:val="00380E90"/>
    <w:rsid w:val="0038385D"/>
    <w:rsid w:val="0038436D"/>
    <w:rsid w:val="0038531F"/>
    <w:rsid w:val="00385508"/>
    <w:rsid w:val="00385F04"/>
    <w:rsid w:val="00386DC9"/>
    <w:rsid w:val="00387C9B"/>
    <w:rsid w:val="00387DC5"/>
    <w:rsid w:val="0039045E"/>
    <w:rsid w:val="00391C32"/>
    <w:rsid w:val="00392D23"/>
    <w:rsid w:val="0039348A"/>
    <w:rsid w:val="0039401D"/>
    <w:rsid w:val="00394404"/>
    <w:rsid w:val="003955CE"/>
    <w:rsid w:val="003976BA"/>
    <w:rsid w:val="00397784"/>
    <w:rsid w:val="003A00D8"/>
    <w:rsid w:val="003A062A"/>
    <w:rsid w:val="003A15C2"/>
    <w:rsid w:val="003A1806"/>
    <w:rsid w:val="003A2841"/>
    <w:rsid w:val="003A2921"/>
    <w:rsid w:val="003A29AB"/>
    <w:rsid w:val="003A3E20"/>
    <w:rsid w:val="003A3E31"/>
    <w:rsid w:val="003A3E42"/>
    <w:rsid w:val="003A3E4E"/>
    <w:rsid w:val="003A4E47"/>
    <w:rsid w:val="003A53DE"/>
    <w:rsid w:val="003A5AC3"/>
    <w:rsid w:val="003A5FE2"/>
    <w:rsid w:val="003A663B"/>
    <w:rsid w:val="003A67C9"/>
    <w:rsid w:val="003A73C2"/>
    <w:rsid w:val="003B09FB"/>
    <w:rsid w:val="003B1548"/>
    <w:rsid w:val="003B217E"/>
    <w:rsid w:val="003B219A"/>
    <w:rsid w:val="003B29B8"/>
    <w:rsid w:val="003B3445"/>
    <w:rsid w:val="003B4135"/>
    <w:rsid w:val="003B455B"/>
    <w:rsid w:val="003B4757"/>
    <w:rsid w:val="003B59E3"/>
    <w:rsid w:val="003B665D"/>
    <w:rsid w:val="003B6970"/>
    <w:rsid w:val="003B7129"/>
    <w:rsid w:val="003B71BA"/>
    <w:rsid w:val="003C145B"/>
    <w:rsid w:val="003C313F"/>
    <w:rsid w:val="003C4412"/>
    <w:rsid w:val="003C497F"/>
    <w:rsid w:val="003C4E0C"/>
    <w:rsid w:val="003C6B8A"/>
    <w:rsid w:val="003C781C"/>
    <w:rsid w:val="003D076D"/>
    <w:rsid w:val="003D1110"/>
    <w:rsid w:val="003D38C2"/>
    <w:rsid w:val="003D3A07"/>
    <w:rsid w:val="003D4B81"/>
    <w:rsid w:val="003D64DF"/>
    <w:rsid w:val="003E0372"/>
    <w:rsid w:val="003E11B8"/>
    <w:rsid w:val="003E159E"/>
    <w:rsid w:val="003E2490"/>
    <w:rsid w:val="003E5243"/>
    <w:rsid w:val="003E5C22"/>
    <w:rsid w:val="003E66A5"/>
    <w:rsid w:val="003E6C22"/>
    <w:rsid w:val="003F1F85"/>
    <w:rsid w:val="003F293E"/>
    <w:rsid w:val="003F34D6"/>
    <w:rsid w:val="003F40A5"/>
    <w:rsid w:val="003F40D1"/>
    <w:rsid w:val="003F53DE"/>
    <w:rsid w:val="003F5A6D"/>
    <w:rsid w:val="003F6082"/>
    <w:rsid w:val="00400874"/>
    <w:rsid w:val="00401FAD"/>
    <w:rsid w:val="0040274C"/>
    <w:rsid w:val="00402A60"/>
    <w:rsid w:val="00402DFB"/>
    <w:rsid w:val="00403249"/>
    <w:rsid w:val="0040357A"/>
    <w:rsid w:val="00404531"/>
    <w:rsid w:val="00405261"/>
    <w:rsid w:val="004057F7"/>
    <w:rsid w:val="004073E2"/>
    <w:rsid w:val="00407A8B"/>
    <w:rsid w:val="00411027"/>
    <w:rsid w:val="0041230D"/>
    <w:rsid w:val="004126D3"/>
    <w:rsid w:val="00412EBE"/>
    <w:rsid w:val="004131C2"/>
    <w:rsid w:val="00413434"/>
    <w:rsid w:val="00415F20"/>
    <w:rsid w:val="00416988"/>
    <w:rsid w:val="00417016"/>
    <w:rsid w:val="0042001B"/>
    <w:rsid w:val="004206EF"/>
    <w:rsid w:val="0042203F"/>
    <w:rsid w:val="0042284C"/>
    <w:rsid w:val="00422887"/>
    <w:rsid w:val="004233EB"/>
    <w:rsid w:val="00425750"/>
    <w:rsid w:val="00426AA1"/>
    <w:rsid w:val="0042795F"/>
    <w:rsid w:val="00430353"/>
    <w:rsid w:val="00430465"/>
    <w:rsid w:val="00430BAB"/>
    <w:rsid w:val="004317B8"/>
    <w:rsid w:val="00431ECD"/>
    <w:rsid w:val="004321BF"/>
    <w:rsid w:val="004321CF"/>
    <w:rsid w:val="00432B71"/>
    <w:rsid w:val="00436A2C"/>
    <w:rsid w:val="004370AE"/>
    <w:rsid w:val="00437B86"/>
    <w:rsid w:val="00440BEE"/>
    <w:rsid w:val="004427E2"/>
    <w:rsid w:val="00442A4A"/>
    <w:rsid w:val="004445B4"/>
    <w:rsid w:val="004445C6"/>
    <w:rsid w:val="00444911"/>
    <w:rsid w:val="00445166"/>
    <w:rsid w:val="0044516D"/>
    <w:rsid w:val="00445467"/>
    <w:rsid w:val="00445FAE"/>
    <w:rsid w:val="004460ED"/>
    <w:rsid w:val="00446921"/>
    <w:rsid w:val="00446AE1"/>
    <w:rsid w:val="004505C6"/>
    <w:rsid w:val="00450D84"/>
    <w:rsid w:val="00452049"/>
    <w:rsid w:val="004532C9"/>
    <w:rsid w:val="00453A1F"/>
    <w:rsid w:val="00454BDF"/>
    <w:rsid w:val="004574E7"/>
    <w:rsid w:val="004603DB"/>
    <w:rsid w:val="00461E37"/>
    <w:rsid w:val="00462E17"/>
    <w:rsid w:val="00463C80"/>
    <w:rsid w:val="00464950"/>
    <w:rsid w:val="00465DE2"/>
    <w:rsid w:val="00466073"/>
    <w:rsid w:val="004709F9"/>
    <w:rsid w:val="004714DC"/>
    <w:rsid w:val="0047159C"/>
    <w:rsid w:val="004718EE"/>
    <w:rsid w:val="004748E2"/>
    <w:rsid w:val="0047497C"/>
    <w:rsid w:val="0047637E"/>
    <w:rsid w:val="00476BA7"/>
    <w:rsid w:val="004777D0"/>
    <w:rsid w:val="00477B12"/>
    <w:rsid w:val="00480962"/>
    <w:rsid w:val="00480A01"/>
    <w:rsid w:val="00480AC9"/>
    <w:rsid w:val="00481A1A"/>
    <w:rsid w:val="00481E86"/>
    <w:rsid w:val="0048238F"/>
    <w:rsid w:val="00482889"/>
    <w:rsid w:val="00482CB9"/>
    <w:rsid w:val="00484A21"/>
    <w:rsid w:val="0048633F"/>
    <w:rsid w:val="004869B9"/>
    <w:rsid w:val="00487009"/>
    <w:rsid w:val="004870BA"/>
    <w:rsid w:val="00490995"/>
    <w:rsid w:val="00491E2B"/>
    <w:rsid w:val="0049284F"/>
    <w:rsid w:val="0049558B"/>
    <w:rsid w:val="00495931"/>
    <w:rsid w:val="00496DB0"/>
    <w:rsid w:val="004976F7"/>
    <w:rsid w:val="004A04F3"/>
    <w:rsid w:val="004A10BA"/>
    <w:rsid w:val="004A150A"/>
    <w:rsid w:val="004A3686"/>
    <w:rsid w:val="004A48CA"/>
    <w:rsid w:val="004A5BB1"/>
    <w:rsid w:val="004A5D44"/>
    <w:rsid w:val="004A6338"/>
    <w:rsid w:val="004B012F"/>
    <w:rsid w:val="004B0C29"/>
    <w:rsid w:val="004B187A"/>
    <w:rsid w:val="004B2405"/>
    <w:rsid w:val="004B374F"/>
    <w:rsid w:val="004B39D3"/>
    <w:rsid w:val="004B4261"/>
    <w:rsid w:val="004B4DC6"/>
    <w:rsid w:val="004B54F5"/>
    <w:rsid w:val="004B5831"/>
    <w:rsid w:val="004B6A0F"/>
    <w:rsid w:val="004B6AFC"/>
    <w:rsid w:val="004B7C40"/>
    <w:rsid w:val="004B7CE7"/>
    <w:rsid w:val="004B7F5F"/>
    <w:rsid w:val="004C0FA7"/>
    <w:rsid w:val="004C118B"/>
    <w:rsid w:val="004C1FC8"/>
    <w:rsid w:val="004C2560"/>
    <w:rsid w:val="004C35EA"/>
    <w:rsid w:val="004C48C1"/>
    <w:rsid w:val="004C4984"/>
    <w:rsid w:val="004C73DA"/>
    <w:rsid w:val="004C73EC"/>
    <w:rsid w:val="004C742B"/>
    <w:rsid w:val="004D0889"/>
    <w:rsid w:val="004D17C8"/>
    <w:rsid w:val="004D198A"/>
    <w:rsid w:val="004D483E"/>
    <w:rsid w:val="004D661C"/>
    <w:rsid w:val="004D699D"/>
    <w:rsid w:val="004E0276"/>
    <w:rsid w:val="004E26C3"/>
    <w:rsid w:val="004E2C44"/>
    <w:rsid w:val="004E311B"/>
    <w:rsid w:val="004E3CF1"/>
    <w:rsid w:val="004E6A8C"/>
    <w:rsid w:val="004F0025"/>
    <w:rsid w:val="004F1F3B"/>
    <w:rsid w:val="004F3169"/>
    <w:rsid w:val="004F3506"/>
    <w:rsid w:val="004F45A9"/>
    <w:rsid w:val="004F735B"/>
    <w:rsid w:val="004F748F"/>
    <w:rsid w:val="004F75A6"/>
    <w:rsid w:val="004F7815"/>
    <w:rsid w:val="004F7817"/>
    <w:rsid w:val="00502C1E"/>
    <w:rsid w:val="00502EFB"/>
    <w:rsid w:val="00503132"/>
    <w:rsid w:val="00505CA9"/>
    <w:rsid w:val="00507B7C"/>
    <w:rsid w:val="005103F3"/>
    <w:rsid w:val="005107D5"/>
    <w:rsid w:val="00512181"/>
    <w:rsid w:val="00512D68"/>
    <w:rsid w:val="00513AE9"/>
    <w:rsid w:val="005148F2"/>
    <w:rsid w:val="00515D20"/>
    <w:rsid w:val="00517517"/>
    <w:rsid w:val="005178C3"/>
    <w:rsid w:val="005179B6"/>
    <w:rsid w:val="00520369"/>
    <w:rsid w:val="0052079C"/>
    <w:rsid w:val="00521764"/>
    <w:rsid w:val="00523797"/>
    <w:rsid w:val="00525596"/>
    <w:rsid w:val="005269B8"/>
    <w:rsid w:val="005317B5"/>
    <w:rsid w:val="0053309A"/>
    <w:rsid w:val="0053386C"/>
    <w:rsid w:val="00533E7C"/>
    <w:rsid w:val="00534B1E"/>
    <w:rsid w:val="00534DDF"/>
    <w:rsid w:val="00535578"/>
    <w:rsid w:val="00535832"/>
    <w:rsid w:val="005358D9"/>
    <w:rsid w:val="00535C1A"/>
    <w:rsid w:val="00536953"/>
    <w:rsid w:val="00542973"/>
    <w:rsid w:val="00542D0D"/>
    <w:rsid w:val="00542D76"/>
    <w:rsid w:val="00542D79"/>
    <w:rsid w:val="005430FC"/>
    <w:rsid w:val="005445BA"/>
    <w:rsid w:val="00545231"/>
    <w:rsid w:val="00545AD4"/>
    <w:rsid w:val="00545AED"/>
    <w:rsid w:val="005479BB"/>
    <w:rsid w:val="00547BE0"/>
    <w:rsid w:val="0054EA15"/>
    <w:rsid w:val="00550E3E"/>
    <w:rsid w:val="00551146"/>
    <w:rsid w:val="00553B3B"/>
    <w:rsid w:val="005542C8"/>
    <w:rsid w:val="0055472D"/>
    <w:rsid w:val="005569C4"/>
    <w:rsid w:val="00560FC1"/>
    <w:rsid w:val="00560FF6"/>
    <w:rsid w:val="00562530"/>
    <w:rsid w:val="00564062"/>
    <w:rsid w:val="005645C6"/>
    <w:rsid w:val="00565E06"/>
    <w:rsid w:val="005667F9"/>
    <w:rsid w:val="00566AAF"/>
    <w:rsid w:val="00566AE8"/>
    <w:rsid w:val="00566BC3"/>
    <w:rsid w:val="00566F05"/>
    <w:rsid w:val="005670FC"/>
    <w:rsid w:val="00570A0A"/>
    <w:rsid w:val="00570B67"/>
    <w:rsid w:val="005713AC"/>
    <w:rsid w:val="005720B8"/>
    <w:rsid w:val="00572E7E"/>
    <w:rsid w:val="00572EA2"/>
    <w:rsid w:val="00572EA4"/>
    <w:rsid w:val="00574469"/>
    <w:rsid w:val="005748BB"/>
    <w:rsid w:val="00574C03"/>
    <w:rsid w:val="0057527C"/>
    <w:rsid w:val="00575F5E"/>
    <w:rsid w:val="00577262"/>
    <w:rsid w:val="00577AA6"/>
    <w:rsid w:val="00577B03"/>
    <w:rsid w:val="00577EB5"/>
    <w:rsid w:val="00580620"/>
    <w:rsid w:val="005806D6"/>
    <w:rsid w:val="00581A5D"/>
    <w:rsid w:val="005828C4"/>
    <w:rsid w:val="0058423D"/>
    <w:rsid w:val="00586E04"/>
    <w:rsid w:val="00587735"/>
    <w:rsid w:val="00587794"/>
    <w:rsid w:val="005903A5"/>
    <w:rsid w:val="00590849"/>
    <w:rsid w:val="0059123F"/>
    <w:rsid w:val="00591505"/>
    <w:rsid w:val="00591938"/>
    <w:rsid w:val="00591978"/>
    <w:rsid w:val="00592303"/>
    <w:rsid w:val="00594622"/>
    <w:rsid w:val="005958C7"/>
    <w:rsid w:val="0059621F"/>
    <w:rsid w:val="005A06B9"/>
    <w:rsid w:val="005A35AB"/>
    <w:rsid w:val="005A411A"/>
    <w:rsid w:val="005A412B"/>
    <w:rsid w:val="005A4708"/>
    <w:rsid w:val="005A611B"/>
    <w:rsid w:val="005A6CD8"/>
    <w:rsid w:val="005A6E5D"/>
    <w:rsid w:val="005B1313"/>
    <w:rsid w:val="005B2271"/>
    <w:rsid w:val="005B2BAE"/>
    <w:rsid w:val="005B2BF8"/>
    <w:rsid w:val="005B3064"/>
    <w:rsid w:val="005B31C9"/>
    <w:rsid w:val="005B6DBF"/>
    <w:rsid w:val="005C0531"/>
    <w:rsid w:val="005C1E39"/>
    <w:rsid w:val="005C4EF2"/>
    <w:rsid w:val="005C640F"/>
    <w:rsid w:val="005C6477"/>
    <w:rsid w:val="005C669A"/>
    <w:rsid w:val="005D1C49"/>
    <w:rsid w:val="005D2414"/>
    <w:rsid w:val="005D3E35"/>
    <w:rsid w:val="005D5B4D"/>
    <w:rsid w:val="005D620F"/>
    <w:rsid w:val="005D72C0"/>
    <w:rsid w:val="005E18CC"/>
    <w:rsid w:val="005E19F9"/>
    <w:rsid w:val="005E1D22"/>
    <w:rsid w:val="005E24BC"/>
    <w:rsid w:val="005E38A7"/>
    <w:rsid w:val="005E4A0F"/>
    <w:rsid w:val="005E514C"/>
    <w:rsid w:val="005E5C69"/>
    <w:rsid w:val="005E761C"/>
    <w:rsid w:val="005E7AB9"/>
    <w:rsid w:val="005F16EC"/>
    <w:rsid w:val="005F2D8B"/>
    <w:rsid w:val="005F2DD2"/>
    <w:rsid w:val="005F361A"/>
    <w:rsid w:val="005F4343"/>
    <w:rsid w:val="005F4DB5"/>
    <w:rsid w:val="005F5EE3"/>
    <w:rsid w:val="005F5EEB"/>
    <w:rsid w:val="005F67CC"/>
    <w:rsid w:val="005F7B74"/>
    <w:rsid w:val="00601308"/>
    <w:rsid w:val="00602367"/>
    <w:rsid w:val="00602AEC"/>
    <w:rsid w:val="00603872"/>
    <w:rsid w:val="006046A5"/>
    <w:rsid w:val="00604CE8"/>
    <w:rsid w:val="00605747"/>
    <w:rsid w:val="00605EC7"/>
    <w:rsid w:val="00606022"/>
    <w:rsid w:val="00606B94"/>
    <w:rsid w:val="00607AFE"/>
    <w:rsid w:val="00607BB0"/>
    <w:rsid w:val="00610284"/>
    <w:rsid w:val="00611B7A"/>
    <w:rsid w:val="0061297E"/>
    <w:rsid w:val="006148AB"/>
    <w:rsid w:val="00614E2D"/>
    <w:rsid w:val="006172E0"/>
    <w:rsid w:val="0062008C"/>
    <w:rsid w:val="0062138C"/>
    <w:rsid w:val="00622CB3"/>
    <w:rsid w:val="00622CFE"/>
    <w:rsid w:val="00622D8B"/>
    <w:rsid w:val="00623E72"/>
    <w:rsid w:val="006243E8"/>
    <w:rsid w:val="00625327"/>
    <w:rsid w:val="0062559D"/>
    <w:rsid w:val="00626151"/>
    <w:rsid w:val="00630C56"/>
    <w:rsid w:val="00631DC4"/>
    <w:rsid w:val="0063441F"/>
    <w:rsid w:val="0063487B"/>
    <w:rsid w:val="00634E9A"/>
    <w:rsid w:val="00635829"/>
    <w:rsid w:val="00636E1E"/>
    <w:rsid w:val="006370E2"/>
    <w:rsid w:val="00637646"/>
    <w:rsid w:val="00641F33"/>
    <w:rsid w:val="006429C7"/>
    <w:rsid w:val="00643801"/>
    <w:rsid w:val="006438C7"/>
    <w:rsid w:val="00643BD4"/>
    <w:rsid w:val="0064557C"/>
    <w:rsid w:val="006462B1"/>
    <w:rsid w:val="00647097"/>
    <w:rsid w:val="0065121E"/>
    <w:rsid w:val="006514B6"/>
    <w:rsid w:val="00651887"/>
    <w:rsid w:val="00653430"/>
    <w:rsid w:val="006552EE"/>
    <w:rsid w:val="00655BD1"/>
    <w:rsid w:val="00656ADF"/>
    <w:rsid w:val="00656D34"/>
    <w:rsid w:val="0065763C"/>
    <w:rsid w:val="00660494"/>
    <w:rsid w:val="0066061C"/>
    <w:rsid w:val="00661B76"/>
    <w:rsid w:val="006626FF"/>
    <w:rsid w:val="006628A7"/>
    <w:rsid w:val="00662DEF"/>
    <w:rsid w:val="00665215"/>
    <w:rsid w:val="006667DB"/>
    <w:rsid w:val="006668FE"/>
    <w:rsid w:val="00666AC7"/>
    <w:rsid w:val="00666B1C"/>
    <w:rsid w:val="00671DDC"/>
    <w:rsid w:val="00672398"/>
    <w:rsid w:val="006738BF"/>
    <w:rsid w:val="00673937"/>
    <w:rsid w:val="00675C99"/>
    <w:rsid w:val="00675DAC"/>
    <w:rsid w:val="006760BD"/>
    <w:rsid w:val="006777FF"/>
    <w:rsid w:val="006802A3"/>
    <w:rsid w:val="00682AAA"/>
    <w:rsid w:val="00683F58"/>
    <w:rsid w:val="00685077"/>
    <w:rsid w:val="006852CE"/>
    <w:rsid w:val="00685594"/>
    <w:rsid w:val="006857C9"/>
    <w:rsid w:val="006862B3"/>
    <w:rsid w:val="0068669A"/>
    <w:rsid w:val="0068703F"/>
    <w:rsid w:val="0068761C"/>
    <w:rsid w:val="00690714"/>
    <w:rsid w:val="00690CA3"/>
    <w:rsid w:val="00693C2B"/>
    <w:rsid w:val="006941F2"/>
    <w:rsid w:val="00696E87"/>
    <w:rsid w:val="00696E9D"/>
    <w:rsid w:val="00697334"/>
    <w:rsid w:val="00697566"/>
    <w:rsid w:val="00697B64"/>
    <w:rsid w:val="006A1BB3"/>
    <w:rsid w:val="006A3306"/>
    <w:rsid w:val="006A3EDA"/>
    <w:rsid w:val="006A49A5"/>
    <w:rsid w:val="006A4E44"/>
    <w:rsid w:val="006A6358"/>
    <w:rsid w:val="006A6992"/>
    <w:rsid w:val="006A717C"/>
    <w:rsid w:val="006A72EE"/>
    <w:rsid w:val="006A79BE"/>
    <w:rsid w:val="006B0357"/>
    <w:rsid w:val="006B0CF5"/>
    <w:rsid w:val="006B113E"/>
    <w:rsid w:val="006B1582"/>
    <w:rsid w:val="006B1A9B"/>
    <w:rsid w:val="006B3492"/>
    <w:rsid w:val="006B34AB"/>
    <w:rsid w:val="006B3D97"/>
    <w:rsid w:val="006B40F6"/>
    <w:rsid w:val="006B52AF"/>
    <w:rsid w:val="006B5340"/>
    <w:rsid w:val="006B5631"/>
    <w:rsid w:val="006B58F9"/>
    <w:rsid w:val="006B5937"/>
    <w:rsid w:val="006B6966"/>
    <w:rsid w:val="006B6B3E"/>
    <w:rsid w:val="006B6D61"/>
    <w:rsid w:val="006B74C5"/>
    <w:rsid w:val="006B7B04"/>
    <w:rsid w:val="006C0208"/>
    <w:rsid w:val="006C055A"/>
    <w:rsid w:val="006C18CC"/>
    <w:rsid w:val="006C40AA"/>
    <w:rsid w:val="006C411F"/>
    <w:rsid w:val="006C429C"/>
    <w:rsid w:val="006C6F6D"/>
    <w:rsid w:val="006CF782"/>
    <w:rsid w:val="006CFC47"/>
    <w:rsid w:val="006D0DA6"/>
    <w:rsid w:val="006D1B7A"/>
    <w:rsid w:val="006D233D"/>
    <w:rsid w:val="006D34B7"/>
    <w:rsid w:val="006D53EF"/>
    <w:rsid w:val="006D6A8A"/>
    <w:rsid w:val="006D76CE"/>
    <w:rsid w:val="006E007D"/>
    <w:rsid w:val="006E11DB"/>
    <w:rsid w:val="006E1DBE"/>
    <w:rsid w:val="006E2622"/>
    <w:rsid w:val="006E3F3F"/>
    <w:rsid w:val="006E4750"/>
    <w:rsid w:val="006E51F0"/>
    <w:rsid w:val="006E5AFA"/>
    <w:rsid w:val="006E5F15"/>
    <w:rsid w:val="006E6868"/>
    <w:rsid w:val="006F08DB"/>
    <w:rsid w:val="006F156B"/>
    <w:rsid w:val="006F1FB6"/>
    <w:rsid w:val="006F2531"/>
    <w:rsid w:val="006F35B2"/>
    <w:rsid w:val="006F37FF"/>
    <w:rsid w:val="006F3A0F"/>
    <w:rsid w:val="006F3F52"/>
    <w:rsid w:val="006F4135"/>
    <w:rsid w:val="006F5083"/>
    <w:rsid w:val="006F5219"/>
    <w:rsid w:val="006F54F6"/>
    <w:rsid w:val="006F599E"/>
    <w:rsid w:val="006F75EF"/>
    <w:rsid w:val="0070070C"/>
    <w:rsid w:val="00700BE0"/>
    <w:rsid w:val="00702896"/>
    <w:rsid w:val="0070655E"/>
    <w:rsid w:val="0071078B"/>
    <w:rsid w:val="00711931"/>
    <w:rsid w:val="0071271C"/>
    <w:rsid w:val="00713112"/>
    <w:rsid w:val="00713E02"/>
    <w:rsid w:val="00714EF0"/>
    <w:rsid w:val="00715166"/>
    <w:rsid w:val="007152B5"/>
    <w:rsid w:val="007169D9"/>
    <w:rsid w:val="00716B33"/>
    <w:rsid w:val="00716B99"/>
    <w:rsid w:val="0071742C"/>
    <w:rsid w:val="00717A4F"/>
    <w:rsid w:val="00717FE7"/>
    <w:rsid w:val="0071EDF4"/>
    <w:rsid w:val="0072283B"/>
    <w:rsid w:val="00722E54"/>
    <w:rsid w:val="007251AF"/>
    <w:rsid w:val="007258DF"/>
    <w:rsid w:val="00726D9A"/>
    <w:rsid w:val="007317CF"/>
    <w:rsid w:val="0073205A"/>
    <w:rsid w:val="00732276"/>
    <w:rsid w:val="00733837"/>
    <w:rsid w:val="00735CF2"/>
    <w:rsid w:val="007364E0"/>
    <w:rsid w:val="0073681A"/>
    <w:rsid w:val="00737127"/>
    <w:rsid w:val="00739FCE"/>
    <w:rsid w:val="00740CC8"/>
    <w:rsid w:val="00741611"/>
    <w:rsid w:val="0074198B"/>
    <w:rsid w:val="0074255D"/>
    <w:rsid w:val="00743EB5"/>
    <w:rsid w:val="00746D71"/>
    <w:rsid w:val="00747321"/>
    <w:rsid w:val="0075137A"/>
    <w:rsid w:val="00751608"/>
    <w:rsid w:val="00751861"/>
    <w:rsid w:val="0075196D"/>
    <w:rsid w:val="00752939"/>
    <w:rsid w:val="00752E8B"/>
    <w:rsid w:val="00755102"/>
    <w:rsid w:val="00755910"/>
    <w:rsid w:val="007571BC"/>
    <w:rsid w:val="00757750"/>
    <w:rsid w:val="00757B48"/>
    <w:rsid w:val="00757ED5"/>
    <w:rsid w:val="00760781"/>
    <w:rsid w:val="00760A51"/>
    <w:rsid w:val="007610AC"/>
    <w:rsid w:val="00761A68"/>
    <w:rsid w:val="00762412"/>
    <w:rsid w:val="00763649"/>
    <w:rsid w:val="00763EE8"/>
    <w:rsid w:val="00764942"/>
    <w:rsid w:val="00764F98"/>
    <w:rsid w:val="007653DC"/>
    <w:rsid w:val="0076592B"/>
    <w:rsid w:val="00765FE3"/>
    <w:rsid w:val="00766311"/>
    <w:rsid w:val="00766512"/>
    <w:rsid w:val="00766817"/>
    <w:rsid w:val="0076683B"/>
    <w:rsid w:val="0077071E"/>
    <w:rsid w:val="00770C80"/>
    <w:rsid w:val="00771128"/>
    <w:rsid w:val="007712F9"/>
    <w:rsid w:val="0077144E"/>
    <w:rsid w:val="007714D9"/>
    <w:rsid w:val="007717B5"/>
    <w:rsid w:val="00771BAB"/>
    <w:rsid w:val="00773612"/>
    <w:rsid w:val="007737A4"/>
    <w:rsid w:val="007759CC"/>
    <w:rsid w:val="00775A6C"/>
    <w:rsid w:val="00776033"/>
    <w:rsid w:val="00776AF1"/>
    <w:rsid w:val="00777403"/>
    <w:rsid w:val="00777B27"/>
    <w:rsid w:val="00777CD0"/>
    <w:rsid w:val="00777F2B"/>
    <w:rsid w:val="007800C5"/>
    <w:rsid w:val="00780309"/>
    <w:rsid w:val="007811B3"/>
    <w:rsid w:val="0078389F"/>
    <w:rsid w:val="007838E4"/>
    <w:rsid w:val="0078429E"/>
    <w:rsid w:val="00784DC7"/>
    <w:rsid w:val="007857D9"/>
    <w:rsid w:val="00786535"/>
    <w:rsid w:val="007872F4"/>
    <w:rsid w:val="00791820"/>
    <w:rsid w:val="00792570"/>
    <w:rsid w:val="00793355"/>
    <w:rsid w:val="007933EA"/>
    <w:rsid w:val="00795630"/>
    <w:rsid w:val="0079628D"/>
    <w:rsid w:val="007963A3"/>
    <w:rsid w:val="007972F8"/>
    <w:rsid w:val="00797F04"/>
    <w:rsid w:val="007A1BD2"/>
    <w:rsid w:val="007A20D9"/>
    <w:rsid w:val="007A5B99"/>
    <w:rsid w:val="007B01F4"/>
    <w:rsid w:val="007B0CFE"/>
    <w:rsid w:val="007B1698"/>
    <w:rsid w:val="007B19B5"/>
    <w:rsid w:val="007B3808"/>
    <w:rsid w:val="007B4A39"/>
    <w:rsid w:val="007B4CAD"/>
    <w:rsid w:val="007B4ECE"/>
    <w:rsid w:val="007B5643"/>
    <w:rsid w:val="007B5723"/>
    <w:rsid w:val="007B5810"/>
    <w:rsid w:val="007B704F"/>
    <w:rsid w:val="007B7A32"/>
    <w:rsid w:val="007C017D"/>
    <w:rsid w:val="007C048C"/>
    <w:rsid w:val="007C1CEA"/>
    <w:rsid w:val="007C4652"/>
    <w:rsid w:val="007C51FA"/>
    <w:rsid w:val="007C550E"/>
    <w:rsid w:val="007C5553"/>
    <w:rsid w:val="007C78C4"/>
    <w:rsid w:val="007D02E3"/>
    <w:rsid w:val="007D0F0A"/>
    <w:rsid w:val="007D11F2"/>
    <w:rsid w:val="007D224D"/>
    <w:rsid w:val="007D32A2"/>
    <w:rsid w:val="007D32B2"/>
    <w:rsid w:val="007D62EE"/>
    <w:rsid w:val="007D6AD8"/>
    <w:rsid w:val="007D7407"/>
    <w:rsid w:val="007D771C"/>
    <w:rsid w:val="007D7879"/>
    <w:rsid w:val="007E2291"/>
    <w:rsid w:val="007E29D8"/>
    <w:rsid w:val="007E369D"/>
    <w:rsid w:val="007E3C6A"/>
    <w:rsid w:val="007E50E3"/>
    <w:rsid w:val="007E688E"/>
    <w:rsid w:val="007E7B2F"/>
    <w:rsid w:val="007E7C97"/>
    <w:rsid w:val="007F08F6"/>
    <w:rsid w:val="007F286F"/>
    <w:rsid w:val="007F2E46"/>
    <w:rsid w:val="007F30A3"/>
    <w:rsid w:val="007F51CD"/>
    <w:rsid w:val="007F6D80"/>
    <w:rsid w:val="007F7FE0"/>
    <w:rsid w:val="00800091"/>
    <w:rsid w:val="00800716"/>
    <w:rsid w:val="00803748"/>
    <w:rsid w:val="008048D3"/>
    <w:rsid w:val="00806284"/>
    <w:rsid w:val="008068F5"/>
    <w:rsid w:val="00810783"/>
    <w:rsid w:val="00810DD2"/>
    <w:rsid w:val="00810F13"/>
    <w:rsid w:val="00811202"/>
    <w:rsid w:val="00811F26"/>
    <w:rsid w:val="008123EB"/>
    <w:rsid w:val="0081242B"/>
    <w:rsid w:val="00812AFA"/>
    <w:rsid w:val="0081347E"/>
    <w:rsid w:val="0081482C"/>
    <w:rsid w:val="00815CC3"/>
    <w:rsid w:val="00816C91"/>
    <w:rsid w:val="008173EB"/>
    <w:rsid w:val="0081788C"/>
    <w:rsid w:val="00820417"/>
    <w:rsid w:val="008223E9"/>
    <w:rsid w:val="00822406"/>
    <w:rsid w:val="00823557"/>
    <w:rsid w:val="00823E35"/>
    <w:rsid w:val="00824A5F"/>
    <w:rsid w:val="0082602F"/>
    <w:rsid w:val="00826658"/>
    <w:rsid w:val="008269F3"/>
    <w:rsid w:val="00827C6A"/>
    <w:rsid w:val="00830DE1"/>
    <w:rsid w:val="00834F30"/>
    <w:rsid w:val="00834F98"/>
    <w:rsid w:val="0083745D"/>
    <w:rsid w:val="00842813"/>
    <w:rsid w:val="008432F7"/>
    <w:rsid w:val="008435E8"/>
    <w:rsid w:val="008470C5"/>
    <w:rsid w:val="00850938"/>
    <w:rsid w:val="00850B6E"/>
    <w:rsid w:val="008537EE"/>
    <w:rsid w:val="00853AA1"/>
    <w:rsid w:val="00854FBC"/>
    <w:rsid w:val="00855966"/>
    <w:rsid w:val="008562EF"/>
    <w:rsid w:val="0085755C"/>
    <w:rsid w:val="008577A7"/>
    <w:rsid w:val="00860EBD"/>
    <w:rsid w:val="008620A6"/>
    <w:rsid w:val="00863E84"/>
    <w:rsid w:val="00863F5E"/>
    <w:rsid w:val="00866913"/>
    <w:rsid w:val="00867A31"/>
    <w:rsid w:val="008703DF"/>
    <w:rsid w:val="0087107B"/>
    <w:rsid w:val="00871542"/>
    <w:rsid w:val="00872463"/>
    <w:rsid w:val="00873770"/>
    <w:rsid w:val="00873BC7"/>
    <w:rsid w:val="008743B5"/>
    <w:rsid w:val="00874EA6"/>
    <w:rsid w:val="00875A42"/>
    <w:rsid w:val="0087690D"/>
    <w:rsid w:val="00876A56"/>
    <w:rsid w:val="00877902"/>
    <w:rsid w:val="00877DE4"/>
    <w:rsid w:val="0088082A"/>
    <w:rsid w:val="00880A11"/>
    <w:rsid w:val="00880B10"/>
    <w:rsid w:val="00881EB9"/>
    <w:rsid w:val="0088228E"/>
    <w:rsid w:val="00882D46"/>
    <w:rsid w:val="0088367A"/>
    <w:rsid w:val="00883FD0"/>
    <w:rsid w:val="00885E81"/>
    <w:rsid w:val="00891C7D"/>
    <w:rsid w:val="00892F7F"/>
    <w:rsid w:val="00893B06"/>
    <w:rsid w:val="00893D38"/>
    <w:rsid w:val="00895BD4"/>
    <w:rsid w:val="008960EB"/>
    <w:rsid w:val="0089775D"/>
    <w:rsid w:val="008A2AD6"/>
    <w:rsid w:val="008A3D85"/>
    <w:rsid w:val="008A3E53"/>
    <w:rsid w:val="008A4ACF"/>
    <w:rsid w:val="008A560E"/>
    <w:rsid w:val="008A67C2"/>
    <w:rsid w:val="008B02B6"/>
    <w:rsid w:val="008B1B71"/>
    <w:rsid w:val="008B3265"/>
    <w:rsid w:val="008B3983"/>
    <w:rsid w:val="008B51F0"/>
    <w:rsid w:val="008B59CE"/>
    <w:rsid w:val="008B6085"/>
    <w:rsid w:val="008B679B"/>
    <w:rsid w:val="008B70F8"/>
    <w:rsid w:val="008B7E5D"/>
    <w:rsid w:val="008C1857"/>
    <w:rsid w:val="008C281D"/>
    <w:rsid w:val="008C2F32"/>
    <w:rsid w:val="008C30F5"/>
    <w:rsid w:val="008C4B58"/>
    <w:rsid w:val="008C5525"/>
    <w:rsid w:val="008C5C1B"/>
    <w:rsid w:val="008C65B0"/>
    <w:rsid w:val="008C6DF4"/>
    <w:rsid w:val="008C7A92"/>
    <w:rsid w:val="008D0A10"/>
    <w:rsid w:val="008D11AB"/>
    <w:rsid w:val="008D121B"/>
    <w:rsid w:val="008D21B6"/>
    <w:rsid w:val="008D432E"/>
    <w:rsid w:val="008D446D"/>
    <w:rsid w:val="008D4939"/>
    <w:rsid w:val="008D579B"/>
    <w:rsid w:val="008D6274"/>
    <w:rsid w:val="008D6AB5"/>
    <w:rsid w:val="008D76AE"/>
    <w:rsid w:val="008E0AD5"/>
    <w:rsid w:val="008E1391"/>
    <w:rsid w:val="008E1D70"/>
    <w:rsid w:val="008E2799"/>
    <w:rsid w:val="008E53CD"/>
    <w:rsid w:val="008E5C35"/>
    <w:rsid w:val="008E6A79"/>
    <w:rsid w:val="008E7D54"/>
    <w:rsid w:val="008E7D8A"/>
    <w:rsid w:val="008F11E8"/>
    <w:rsid w:val="008F18A6"/>
    <w:rsid w:val="008F205E"/>
    <w:rsid w:val="008F3174"/>
    <w:rsid w:val="008F3387"/>
    <w:rsid w:val="008F4C1B"/>
    <w:rsid w:val="008F6939"/>
    <w:rsid w:val="00901E9F"/>
    <w:rsid w:val="00902205"/>
    <w:rsid w:val="00903444"/>
    <w:rsid w:val="009038A1"/>
    <w:rsid w:val="009046B2"/>
    <w:rsid w:val="00906068"/>
    <w:rsid w:val="0090687B"/>
    <w:rsid w:val="00907689"/>
    <w:rsid w:val="009077C1"/>
    <w:rsid w:val="0091204C"/>
    <w:rsid w:val="00912092"/>
    <w:rsid w:val="00915846"/>
    <w:rsid w:val="00915880"/>
    <w:rsid w:val="00915CD9"/>
    <w:rsid w:val="00915F75"/>
    <w:rsid w:val="00915FEF"/>
    <w:rsid w:val="00916593"/>
    <w:rsid w:val="00916E83"/>
    <w:rsid w:val="009200ED"/>
    <w:rsid w:val="00920371"/>
    <w:rsid w:val="009217F2"/>
    <w:rsid w:val="009233D9"/>
    <w:rsid w:val="00923F21"/>
    <w:rsid w:val="00925988"/>
    <w:rsid w:val="009316E1"/>
    <w:rsid w:val="00931F07"/>
    <w:rsid w:val="009327EB"/>
    <w:rsid w:val="00933168"/>
    <w:rsid w:val="009351EC"/>
    <w:rsid w:val="00936F27"/>
    <w:rsid w:val="0093762E"/>
    <w:rsid w:val="00940F61"/>
    <w:rsid w:val="00940FCB"/>
    <w:rsid w:val="009430A0"/>
    <w:rsid w:val="009438C9"/>
    <w:rsid w:val="00943DCB"/>
    <w:rsid w:val="009445DB"/>
    <w:rsid w:val="00944E02"/>
    <w:rsid w:val="00944E18"/>
    <w:rsid w:val="00945039"/>
    <w:rsid w:val="00947BC1"/>
    <w:rsid w:val="009507FE"/>
    <w:rsid w:val="0095165F"/>
    <w:rsid w:val="00952F1F"/>
    <w:rsid w:val="009547E5"/>
    <w:rsid w:val="00954BEC"/>
    <w:rsid w:val="00956108"/>
    <w:rsid w:val="009561E2"/>
    <w:rsid w:val="00956559"/>
    <w:rsid w:val="00956B44"/>
    <w:rsid w:val="009570A6"/>
    <w:rsid w:val="00957D7B"/>
    <w:rsid w:val="00957DD3"/>
    <w:rsid w:val="00961EBC"/>
    <w:rsid w:val="00961F66"/>
    <w:rsid w:val="009625A4"/>
    <w:rsid w:val="009635ED"/>
    <w:rsid w:val="009644C7"/>
    <w:rsid w:val="009678EE"/>
    <w:rsid w:val="00970D15"/>
    <w:rsid w:val="00971C87"/>
    <w:rsid w:val="00974450"/>
    <w:rsid w:val="0097537E"/>
    <w:rsid w:val="00975EFF"/>
    <w:rsid w:val="00976B2C"/>
    <w:rsid w:val="00976B30"/>
    <w:rsid w:val="0097722D"/>
    <w:rsid w:val="00977BFA"/>
    <w:rsid w:val="0098098C"/>
    <w:rsid w:val="00981C6C"/>
    <w:rsid w:val="00983AF2"/>
    <w:rsid w:val="00983B52"/>
    <w:rsid w:val="00986209"/>
    <w:rsid w:val="00987200"/>
    <w:rsid w:val="0099027F"/>
    <w:rsid w:val="00991229"/>
    <w:rsid w:val="009916C4"/>
    <w:rsid w:val="00991910"/>
    <w:rsid w:val="00991B65"/>
    <w:rsid w:val="00992619"/>
    <w:rsid w:val="009926B3"/>
    <w:rsid w:val="00992872"/>
    <w:rsid w:val="009932E2"/>
    <w:rsid w:val="00995167"/>
    <w:rsid w:val="00995574"/>
    <w:rsid w:val="00995BA1"/>
    <w:rsid w:val="00995BB9"/>
    <w:rsid w:val="009960E6"/>
    <w:rsid w:val="009969E5"/>
    <w:rsid w:val="00996AC1"/>
    <w:rsid w:val="00997D46"/>
    <w:rsid w:val="009A003A"/>
    <w:rsid w:val="009A004B"/>
    <w:rsid w:val="009A2F60"/>
    <w:rsid w:val="009A6258"/>
    <w:rsid w:val="009A6627"/>
    <w:rsid w:val="009A6EA2"/>
    <w:rsid w:val="009A7B2A"/>
    <w:rsid w:val="009B144F"/>
    <w:rsid w:val="009B20E8"/>
    <w:rsid w:val="009B4555"/>
    <w:rsid w:val="009B4DD2"/>
    <w:rsid w:val="009B4F55"/>
    <w:rsid w:val="009B5278"/>
    <w:rsid w:val="009B5745"/>
    <w:rsid w:val="009B6ACA"/>
    <w:rsid w:val="009B6EF3"/>
    <w:rsid w:val="009B78D3"/>
    <w:rsid w:val="009B79DB"/>
    <w:rsid w:val="009C0DEB"/>
    <w:rsid w:val="009C1699"/>
    <w:rsid w:val="009C1BAB"/>
    <w:rsid w:val="009C26D3"/>
    <w:rsid w:val="009C27CF"/>
    <w:rsid w:val="009C3444"/>
    <w:rsid w:val="009C592D"/>
    <w:rsid w:val="009C5D5E"/>
    <w:rsid w:val="009C6362"/>
    <w:rsid w:val="009C66B9"/>
    <w:rsid w:val="009C719B"/>
    <w:rsid w:val="009D0E99"/>
    <w:rsid w:val="009D2630"/>
    <w:rsid w:val="009D2E45"/>
    <w:rsid w:val="009D3787"/>
    <w:rsid w:val="009D6C62"/>
    <w:rsid w:val="009D7C9A"/>
    <w:rsid w:val="009D7F97"/>
    <w:rsid w:val="009E1A8C"/>
    <w:rsid w:val="009E1CBE"/>
    <w:rsid w:val="009E21AC"/>
    <w:rsid w:val="009E2362"/>
    <w:rsid w:val="009E26F9"/>
    <w:rsid w:val="009E29DA"/>
    <w:rsid w:val="009E3A24"/>
    <w:rsid w:val="009E4451"/>
    <w:rsid w:val="009E4969"/>
    <w:rsid w:val="009E60B1"/>
    <w:rsid w:val="009E68D0"/>
    <w:rsid w:val="009E6C12"/>
    <w:rsid w:val="009E7EAF"/>
    <w:rsid w:val="009F047F"/>
    <w:rsid w:val="009F058C"/>
    <w:rsid w:val="009F0F8B"/>
    <w:rsid w:val="009F1D22"/>
    <w:rsid w:val="009F1E33"/>
    <w:rsid w:val="009F258E"/>
    <w:rsid w:val="009F2854"/>
    <w:rsid w:val="009F7D8F"/>
    <w:rsid w:val="00A01114"/>
    <w:rsid w:val="00A015C5"/>
    <w:rsid w:val="00A037C7"/>
    <w:rsid w:val="00A04CFE"/>
    <w:rsid w:val="00A06A69"/>
    <w:rsid w:val="00A10904"/>
    <w:rsid w:val="00A1196F"/>
    <w:rsid w:val="00A11AA5"/>
    <w:rsid w:val="00A12367"/>
    <w:rsid w:val="00A12EF5"/>
    <w:rsid w:val="00A15698"/>
    <w:rsid w:val="00A1589B"/>
    <w:rsid w:val="00A1597E"/>
    <w:rsid w:val="00A169FA"/>
    <w:rsid w:val="00A16D86"/>
    <w:rsid w:val="00A2073D"/>
    <w:rsid w:val="00A21F7B"/>
    <w:rsid w:val="00A23397"/>
    <w:rsid w:val="00A244A3"/>
    <w:rsid w:val="00A255CB"/>
    <w:rsid w:val="00A263A5"/>
    <w:rsid w:val="00A26CFA"/>
    <w:rsid w:val="00A276AC"/>
    <w:rsid w:val="00A302AF"/>
    <w:rsid w:val="00A31019"/>
    <w:rsid w:val="00A32A8C"/>
    <w:rsid w:val="00A33F45"/>
    <w:rsid w:val="00A3424B"/>
    <w:rsid w:val="00A4147B"/>
    <w:rsid w:val="00A41C44"/>
    <w:rsid w:val="00A41D79"/>
    <w:rsid w:val="00A42ECF"/>
    <w:rsid w:val="00A43AE5"/>
    <w:rsid w:val="00A43B59"/>
    <w:rsid w:val="00A4468D"/>
    <w:rsid w:val="00A448A9"/>
    <w:rsid w:val="00A44F28"/>
    <w:rsid w:val="00A45F2E"/>
    <w:rsid w:val="00A4775D"/>
    <w:rsid w:val="00A544C7"/>
    <w:rsid w:val="00A54520"/>
    <w:rsid w:val="00A560B6"/>
    <w:rsid w:val="00A56CA7"/>
    <w:rsid w:val="00A5796F"/>
    <w:rsid w:val="00A57C3D"/>
    <w:rsid w:val="00A60A9C"/>
    <w:rsid w:val="00A60DAB"/>
    <w:rsid w:val="00A613E4"/>
    <w:rsid w:val="00A61C85"/>
    <w:rsid w:val="00A630F1"/>
    <w:rsid w:val="00A6347C"/>
    <w:rsid w:val="00A63E85"/>
    <w:rsid w:val="00A65A25"/>
    <w:rsid w:val="00A65F5A"/>
    <w:rsid w:val="00A66712"/>
    <w:rsid w:val="00A67A9F"/>
    <w:rsid w:val="00A70055"/>
    <w:rsid w:val="00A70290"/>
    <w:rsid w:val="00A719FA"/>
    <w:rsid w:val="00A72419"/>
    <w:rsid w:val="00A72D8B"/>
    <w:rsid w:val="00A73A77"/>
    <w:rsid w:val="00A758A8"/>
    <w:rsid w:val="00A77068"/>
    <w:rsid w:val="00A80151"/>
    <w:rsid w:val="00A80232"/>
    <w:rsid w:val="00A8508B"/>
    <w:rsid w:val="00A85C4C"/>
    <w:rsid w:val="00A877DE"/>
    <w:rsid w:val="00A90431"/>
    <w:rsid w:val="00A908FB"/>
    <w:rsid w:val="00A93858"/>
    <w:rsid w:val="00A93EF7"/>
    <w:rsid w:val="00A96BE8"/>
    <w:rsid w:val="00AA0B10"/>
    <w:rsid w:val="00AA1DE7"/>
    <w:rsid w:val="00AA22D7"/>
    <w:rsid w:val="00AA2756"/>
    <w:rsid w:val="00AA275B"/>
    <w:rsid w:val="00AA30A7"/>
    <w:rsid w:val="00AA5AE8"/>
    <w:rsid w:val="00AA5FF6"/>
    <w:rsid w:val="00AA614A"/>
    <w:rsid w:val="00AA757B"/>
    <w:rsid w:val="00AA7635"/>
    <w:rsid w:val="00AB0ED1"/>
    <w:rsid w:val="00AB1F5B"/>
    <w:rsid w:val="00AB1F95"/>
    <w:rsid w:val="00AB230B"/>
    <w:rsid w:val="00AB41CE"/>
    <w:rsid w:val="00AB5136"/>
    <w:rsid w:val="00AB5DEE"/>
    <w:rsid w:val="00AB7EF7"/>
    <w:rsid w:val="00AC10BD"/>
    <w:rsid w:val="00AC2D41"/>
    <w:rsid w:val="00AC3B11"/>
    <w:rsid w:val="00AC3CD8"/>
    <w:rsid w:val="00AC47B7"/>
    <w:rsid w:val="00AC4FC4"/>
    <w:rsid w:val="00AC53E9"/>
    <w:rsid w:val="00AC545F"/>
    <w:rsid w:val="00AC6CEF"/>
    <w:rsid w:val="00AC6D67"/>
    <w:rsid w:val="00AC7049"/>
    <w:rsid w:val="00AC7304"/>
    <w:rsid w:val="00AD0EBF"/>
    <w:rsid w:val="00AD0EC0"/>
    <w:rsid w:val="00AD2230"/>
    <w:rsid w:val="00AD38ED"/>
    <w:rsid w:val="00AD4ACE"/>
    <w:rsid w:val="00AD55E9"/>
    <w:rsid w:val="00AE062C"/>
    <w:rsid w:val="00AE0D71"/>
    <w:rsid w:val="00AE1460"/>
    <w:rsid w:val="00AE2042"/>
    <w:rsid w:val="00AE2D19"/>
    <w:rsid w:val="00AE38F8"/>
    <w:rsid w:val="00AE3B67"/>
    <w:rsid w:val="00AE43CA"/>
    <w:rsid w:val="00AE4D3A"/>
    <w:rsid w:val="00AE51B6"/>
    <w:rsid w:val="00AE7D32"/>
    <w:rsid w:val="00AE7DA0"/>
    <w:rsid w:val="00AF026D"/>
    <w:rsid w:val="00AF03B3"/>
    <w:rsid w:val="00AF0754"/>
    <w:rsid w:val="00AF1B1F"/>
    <w:rsid w:val="00AF1FDB"/>
    <w:rsid w:val="00AF2DD5"/>
    <w:rsid w:val="00AF42FA"/>
    <w:rsid w:val="00AF5D82"/>
    <w:rsid w:val="00AF602A"/>
    <w:rsid w:val="00AF76F7"/>
    <w:rsid w:val="00B00246"/>
    <w:rsid w:val="00B0082B"/>
    <w:rsid w:val="00B00CCC"/>
    <w:rsid w:val="00B01766"/>
    <w:rsid w:val="00B023DF"/>
    <w:rsid w:val="00B05690"/>
    <w:rsid w:val="00B06D6E"/>
    <w:rsid w:val="00B10C7D"/>
    <w:rsid w:val="00B11593"/>
    <w:rsid w:val="00B12986"/>
    <w:rsid w:val="00B14FBB"/>
    <w:rsid w:val="00B171D3"/>
    <w:rsid w:val="00B1726B"/>
    <w:rsid w:val="00B17676"/>
    <w:rsid w:val="00B17F73"/>
    <w:rsid w:val="00B17FF2"/>
    <w:rsid w:val="00B20B8C"/>
    <w:rsid w:val="00B20E59"/>
    <w:rsid w:val="00B2158C"/>
    <w:rsid w:val="00B2240B"/>
    <w:rsid w:val="00B22712"/>
    <w:rsid w:val="00B235DF"/>
    <w:rsid w:val="00B24FDA"/>
    <w:rsid w:val="00B25112"/>
    <w:rsid w:val="00B27A94"/>
    <w:rsid w:val="00B31A52"/>
    <w:rsid w:val="00B32748"/>
    <w:rsid w:val="00B32B83"/>
    <w:rsid w:val="00B330CE"/>
    <w:rsid w:val="00B332AF"/>
    <w:rsid w:val="00B33B43"/>
    <w:rsid w:val="00B34623"/>
    <w:rsid w:val="00B34E8C"/>
    <w:rsid w:val="00B34E90"/>
    <w:rsid w:val="00B35E90"/>
    <w:rsid w:val="00B364CB"/>
    <w:rsid w:val="00B36557"/>
    <w:rsid w:val="00B3761D"/>
    <w:rsid w:val="00B37BF0"/>
    <w:rsid w:val="00B37C6F"/>
    <w:rsid w:val="00B37E27"/>
    <w:rsid w:val="00B401DE"/>
    <w:rsid w:val="00B410DD"/>
    <w:rsid w:val="00B413EA"/>
    <w:rsid w:val="00B42AB5"/>
    <w:rsid w:val="00B43002"/>
    <w:rsid w:val="00B44631"/>
    <w:rsid w:val="00B450EC"/>
    <w:rsid w:val="00B46462"/>
    <w:rsid w:val="00B4718C"/>
    <w:rsid w:val="00B50CD9"/>
    <w:rsid w:val="00B515CE"/>
    <w:rsid w:val="00B51BA7"/>
    <w:rsid w:val="00B51E53"/>
    <w:rsid w:val="00B5219A"/>
    <w:rsid w:val="00B527FE"/>
    <w:rsid w:val="00B52C22"/>
    <w:rsid w:val="00B52C24"/>
    <w:rsid w:val="00B549AB"/>
    <w:rsid w:val="00B551BA"/>
    <w:rsid w:val="00B55533"/>
    <w:rsid w:val="00B55C44"/>
    <w:rsid w:val="00B578EE"/>
    <w:rsid w:val="00B61499"/>
    <w:rsid w:val="00B62FC1"/>
    <w:rsid w:val="00B63813"/>
    <w:rsid w:val="00B67429"/>
    <w:rsid w:val="00B674DA"/>
    <w:rsid w:val="00B67786"/>
    <w:rsid w:val="00B70B4F"/>
    <w:rsid w:val="00B71925"/>
    <w:rsid w:val="00B71F9D"/>
    <w:rsid w:val="00B726E8"/>
    <w:rsid w:val="00B72D07"/>
    <w:rsid w:val="00B7406C"/>
    <w:rsid w:val="00B743DE"/>
    <w:rsid w:val="00B74B43"/>
    <w:rsid w:val="00B7563B"/>
    <w:rsid w:val="00B75911"/>
    <w:rsid w:val="00B77D9A"/>
    <w:rsid w:val="00B8064D"/>
    <w:rsid w:val="00B806F0"/>
    <w:rsid w:val="00B80713"/>
    <w:rsid w:val="00B809E8"/>
    <w:rsid w:val="00B80AA9"/>
    <w:rsid w:val="00B8144B"/>
    <w:rsid w:val="00B8193F"/>
    <w:rsid w:val="00B825CD"/>
    <w:rsid w:val="00B82866"/>
    <w:rsid w:val="00B83106"/>
    <w:rsid w:val="00B83114"/>
    <w:rsid w:val="00B84129"/>
    <w:rsid w:val="00B866C4"/>
    <w:rsid w:val="00B87400"/>
    <w:rsid w:val="00B92A01"/>
    <w:rsid w:val="00B92D14"/>
    <w:rsid w:val="00B93059"/>
    <w:rsid w:val="00B9349D"/>
    <w:rsid w:val="00B93EA7"/>
    <w:rsid w:val="00B947AF"/>
    <w:rsid w:val="00B95921"/>
    <w:rsid w:val="00B97DDA"/>
    <w:rsid w:val="00BA0987"/>
    <w:rsid w:val="00BA0C0B"/>
    <w:rsid w:val="00BA0FEB"/>
    <w:rsid w:val="00BA16E7"/>
    <w:rsid w:val="00BA17D5"/>
    <w:rsid w:val="00BA303A"/>
    <w:rsid w:val="00BA3CA0"/>
    <w:rsid w:val="00BA407D"/>
    <w:rsid w:val="00BA4378"/>
    <w:rsid w:val="00BA4734"/>
    <w:rsid w:val="00BA47F2"/>
    <w:rsid w:val="00BA4C60"/>
    <w:rsid w:val="00BA703A"/>
    <w:rsid w:val="00BA795B"/>
    <w:rsid w:val="00BB0951"/>
    <w:rsid w:val="00BB13E9"/>
    <w:rsid w:val="00BB162E"/>
    <w:rsid w:val="00BB4C2C"/>
    <w:rsid w:val="00BB5503"/>
    <w:rsid w:val="00BB6531"/>
    <w:rsid w:val="00BB669C"/>
    <w:rsid w:val="00BC0287"/>
    <w:rsid w:val="00BC0425"/>
    <w:rsid w:val="00BC0E57"/>
    <w:rsid w:val="00BC1B37"/>
    <w:rsid w:val="00BC3250"/>
    <w:rsid w:val="00BC3AEB"/>
    <w:rsid w:val="00BC6972"/>
    <w:rsid w:val="00BD081A"/>
    <w:rsid w:val="00BD182A"/>
    <w:rsid w:val="00BD2B00"/>
    <w:rsid w:val="00BD2CF4"/>
    <w:rsid w:val="00BD5138"/>
    <w:rsid w:val="00BD6316"/>
    <w:rsid w:val="00BD7924"/>
    <w:rsid w:val="00BE10D4"/>
    <w:rsid w:val="00BE167B"/>
    <w:rsid w:val="00BE54BA"/>
    <w:rsid w:val="00BE7CA1"/>
    <w:rsid w:val="00BF0276"/>
    <w:rsid w:val="00BF04D7"/>
    <w:rsid w:val="00BF15C8"/>
    <w:rsid w:val="00BF20D6"/>
    <w:rsid w:val="00BF26B4"/>
    <w:rsid w:val="00BF3592"/>
    <w:rsid w:val="00BF43D3"/>
    <w:rsid w:val="00BF5967"/>
    <w:rsid w:val="00BF5AB5"/>
    <w:rsid w:val="00BF642A"/>
    <w:rsid w:val="00BF7A4A"/>
    <w:rsid w:val="00BF7F38"/>
    <w:rsid w:val="00C00BAE"/>
    <w:rsid w:val="00C00EB9"/>
    <w:rsid w:val="00C045E0"/>
    <w:rsid w:val="00C04DEF"/>
    <w:rsid w:val="00C05341"/>
    <w:rsid w:val="00C05D02"/>
    <w:rsid w:val="00C066A0"/>
    <w:rsid w:val="00C07CC1"/>
    <w:rsid w:val="00C130BC"/>
    <w:rsid w:val="00C1385D"/>
    <w:rsid w:val="00C14A1F"/>
    <w:rsid w:val="00C15952"/>
    <w:rsid w:val="00C15BA1"/>
    <w:rsid w:val="00C15BB2"/>
    <w:rsid w:val="00C1729B"/>
    <w:rsid w:val="00C17EE2"/>
    <w:rsid w:val="00C20C4D"/>
    <w:rsid w:val="00C21F06"/>
    <w:rsid w:val="00C220E9"/>
    <w:rsid w:val="00C23609"/>
    <w:rsid w:val="00C23F07"/>
    <w:rsid w:val="00C246EA"/>
    <w:rsid w:val="00C25CF7"/>
    <w:rsid w:val="00C25E0E"/>
    <w:rsid w:val="00C26321"/>
    <w:rsid w:val="00C26876"/>
    <w:rsid w:val="00C319E6"/>
    <w:rsid w:val="00C3268C"/>
    <w:rsid w:val="00C327A5"/>
    <w:rsid w:val="00C32C35"/>
    <w:rsid w:val="00C32D29"/>
    <w:rsid w:val="00C33B4C"/>
    <w:rsid w:val="00C33F18"/>
    <w:rsid w:val="00C34186"/>
    <w:rsid w:val="00C342F6"/>
    <w:rsid w:val="00C3430D"/>
    <w:rsid w:val="00C34B02"/>
    <w:rsid w:val="00C40019"/>
    <w:rsid w:val="00C41878"/>
    <w:rsid w:val="00C41C80"/>
    <w:rsid w:val="00C41EC2"/>
    <w:rsid w:val="00C429A0"/>
    <w:rsid w:val="00C42A89"/>
    <w:rsid w:val="00C42E1B"/>
    <w:rsid w:val="00C44971"/>
    <w:rsid w:val="00C45F21"/>
    <w:rsid w:val="00C466D2"/>
    <w:rsid w:val="00C47189"/>
    <w:rsid w:val="00C512EB"/>
    <w:rsid w:val="00C529F2"/>
    <w:rsid w:val="00C54FC8"/>
    <w:rsid w:val="00C55AD4"/>
    <w:rsid w:val="00C55C42"/>
    <w:rsid w:val="00C57AD8"/>
    <w:rsid w:val="00C60CDB"/>
    <w:rsid w:val="00C61C3D"/>
    <w:rsid w:val="00C6224D"/>
    <w:rsid w:val="00C62FCA"/>
    <w:rsid w:val="00C63720"/>
    <w:rsid w:val="00C654DF"/>
    <w:rsid w:val="00C654F7"/>
    <w:rsid w:val="00C65BC0"/>
    <w:rsid w:val="00C65DC8"/>
    <w:rsid w:val="00C65E68"/>
    <w:rsid w:val="00C66887"/>
    <w:rsid w:val="00C66F90"/>
    <w:rsid w:val="00C6743F"/>
    <w:rsid w:val="00C67C85"/>
    <w:rsid w:val="00C7038A"/>
    <w:rsid w:val="00C713B1"/>
    <w:rsid w:val="00C72B10"/>
    <w:rsid w:val="00C73208"/>
    <w:rsid w:val="00C735D0"/>
    <w:rsid w:val="00C7415B"/>
    <w:rsid w:val="00C82562"/>
    <w:rsid w:val="00C82E5C"/>
    <w:rsid w:val="00C83048"/>
    <w:rsid w:val="00C83846"/>
    <w:rsid w:val="00C8594A"/>
    <w:rsid w:val="00C86609"/>
    <w:rsid w:val="00C86ED4"/>
    <w:rsid w:val="00C87428"/>
    <w:rsid w:val="00C8776F"/>
    <w:rsid w:val="00C900DA"/>
    <w:rsid w:val="00C90709"/>
    <w:rsid w:val="00C91205"/>
    <w:rsid w:val="00C9171E"/>
    <w:rsid w:val="00C927A2"/>
    <w:rsid w:val="00C92D49"/>
    <w:rsid w:val="00C9325F"/>
    <w:rsid w:val="00C932B4"/>
    <w:rsid w:val="00C93C06"/>
    <w:rsid w:val="00C951E6"/>
    <w:rsid w:val="00C95BBA"/>
    <w:rsid w:val="00C960D0"/>
    <w:rsid w:val="00C9767B"/>
    <w:rsid w:val="00C97CD4"/>
    <w:rsid w:val="00CA0467"/>
    <w:rsid w:val="00CA1550"/>
    <w:rsid w:val="00CA172C"/>
    <w:rsid w:val="00CA325A"/>
    <w:rsid w:val="00CA38A4"/>
    <w:rsid w:val="00CA3913"/>
    <w:rsid w:val="00CA52C7"/>
    <w:rsid w:val="00CA5860"/>
    <w:rsid w:val="00CA77DB"/>
    <w:rsid w:val="00CA7E4B"/>
    <w:rsid w:val="00CB0108"/>
    <w:rsid w:val="00CB2357"/>
    <w:rsid w:val="00CB2D4A"/>
    <w:rsid w:val="00CB34A8"/>
    <w:rsid w:val="00CB37F5"/>
    <w:rsid w:val="00CB3E37"/>
    <w:rsid w:val="00CB4586"/>
    <w:rsid w:val="00CB486E"/>
    <w:rsid w:val="00CB6688"/>
    <w:rsid w:val="00CB790A"/>
    <w:rsid w:val="00CC07E3"/>
    <w:rsid w:val="00CC0CEC"/>
    <w:rsid w:val="00CC0D2A"/>
    <w:rsid w:val="00CC0E0C"/>
    <w:rsid w:val="00CC2396"/>
    <w:rsid w:val="00CC35D7"/>
    <w:rsid w:val="00CC3938"/>
    <w:rsid w:val="00CC480C"/>
    <w:rsid w:val="00CC4B84"/>
    <w:rsid w:val="00CC622C"/>
    <w:rsid w:val="00CC63D3"/>
    <w:rsid w:val="00CC63F3"/>
    <w:rsid w:val="00CC6555"/>
    <w:rsid w:val="00CD040A"/>
    <w:rsid w:val="00CD085A"/>
    <w:rsid w:val="00CD1A61"/>
    <w:rsid w:val="00CD215E"/>
    <w:rsid w:val="00CD3BC7"/>
    <w:rsid w:val="00CD4E24"/>
    <w:rsid w:val="00CD52F1"/>
    <w:rsid w:val="00CD55AA"/>
    <w:rsid w:val="00CD59D7"/>
    <w:rsid w:val="00CD5B76"/>
    <w:rsid w:val="00CD65BD"/>
    <w:rsid w:val="00CD7FE0"/>
    <w:rsid w:val="00CE1D8E"/>
    <w:rsid w:val="00CE1DC2"/>
    <w:rsid w:val="00CE2438"/>
    <w:rsid w:val="00CE2902"/>
    <w:rsid w:val="00CE3AA2"/>
    <w:rsid w:val="00CE49FF"/>
    <w:rsid w:val="00CE5120"/>
    <w:rsid w:val="00CE5495"/>
    <w:rsid w:val="00CE5A1A"/>
    <w:rsid w:val="00CE5BE0"/>
    <w:rsid w:val="00CE7306"/>
    <w:rsid w:val="00CE7C8F"/>
    <w:rsid w:val="00CF0013"/>
    <w:rsid w:val="00CF03D4"/>
    <w:rsid w:val="00CF0867"/>
    <w:rsid w:val="00CF13F3"/>
    <w:rsid w:val="00CF2983"/>
    <w:rsid w:val="00CF2AB4"/>
    <w:rsid w:val="00CF329D"/>
    <w:rsid w:val="00CF37F7"/>
    <w:rsid w:val="00CF39B1"/>
    <w:rsid w:val="00CF3A31"/>
    <w:rsid w:val="00CF3FE2"/>
    <w:rsid w:val="00CF53DB"/>
    <w:rsid w:val="00CF55E2"/>
    <w:rsid w:val="00CF57BC"/>
    <w:rsid w:val="00CF5898"/>
    <w:rsid w:val="00CF6193"/>
    <w:rsid w:val="00CF685C"/>
    <w:rsid w:val="00CF693E"/>
    <w:rsid w:val="00CF7150"/>
    <w:rsid w:val="00CF7337"/>
    <w:rsid w:val="00CF74BA"/>
    <w:rsid w:val="00D01DC3"/>
    <w:rsid w:val="00D02A89"/>
    <w:rsid w:val="00D02BB7"/>
    <w:rsid w:val="00D03403"/>
    <w:rsid w:val="00D05C93"/>
    <w:rsid w:val="00D06E0E"/>
    <w:rsid w:val="00D105DA"/>
    <w:rsid w:val="00D10724"/>
    <w:rsid w:val="00D115EB"/>
    <w:rsid w:val="00D11FC0"/>
    <w:rsid w:val="00D20A10"/>
    <w:rsid w:val="00D22852"/>
    <w:rsid w:val="00D22AF6"/>
    <w:rsid w:val="00D22DA5"/>
    <w:rsid w:val="00D24A8A"/>
    <w:rsid w:val="00D27771"/>
    <w:rsid w:val="00D311F0"/>
    <w:rsid w:val="00D31AE8"/>
    <w:rsid w:val="00D31CB3"/>
    <w:rsid w:val="00D3234B"/>
    <w:rsid w:val="00D3406B"/>
    <w:rsid w:val="00D34FD1"/>
    <w:rsid w:val="00D36B38"/>
    <w:rsid w:val="00D374FE"/>
    <w:rsid w:val="00D40309"/>
    <w:rsid w:val="00D408DE"/>
    <w:rsid w:val="00D410DB"/>
    <w:rsid w:val="00D417A6"/>
    <w:rsid w:val="00D42222"/>
    <w:rsid w:val="00D42CE1"/>
    <w:rsid w:val="00D4494A"/>
    <w:rsid w:val="00D45E80"/>
    <w:rsid w:val="00D462A4"/>
    <w:rsid w:val="00D46D37"/>
    <w:rsid w:val="00D47723"/>
    <w:rsid w:val="00D504DC"/>
    <w:rsid w:val="00D52913"/>
    <w:rsid w:val="00D52F96"/>
    <w:rsid w:val="00D54979"/>
    <w:rsid w:val="00D56602"/>
    <w:rsid w:val="00D56C62"/>
    <w:rsid w:val="00D57229"/>
    <w:rsid w:val="00D578CC"/>
    <w:rsid w:val="00D60086"/>
    <w:rsid w:val="00D60160"/>
    <w:rsid w:val="00D601B8"/>
    <w:rsid w:val="00D60248"/>
    <w:rsid w:val="00D61DEB"/>
    <w:rsid w:val="00D61F4C"/>
    <w:rsid w:val="00D62C9C"/>
    <w:rsid w:val="00D631CA"/>
    <w:rsid w:val="00D63A04"/>
    <w:rsid w:val="00D645C5"/>
    <w:rsid w:val="00D64DFE"/>
    <w:rsid w:val="00D65E32"/>
    <w:rsid w:val="00D704DE"/>
    <w:rsid w:val="00D70E8C"/>
    <w:rsid w:val="00D7147D"/>
    <w:rsid w:val="00D7165F"/>
    <w:rsid w:val="00D71D79"/>
    <w:rsid w:val="00D740A6"/>
    <w:rsid w:val="00D74F9B"/>
    <w:rsid w:val="00D753D1"/>
    <w:rsid w:val="00D75F70"/>
    <w:rsid w:val="00D7608F"/>
    <w:rsid w:val="00D762E8"/>
    <w:rsid w:val="00D76D66"/>
    <w:rsid w:val="00D76DF3"/>
    <w:rsid w:val="00D77FC2"/>
    <w:rsid w:val="00D806E8"/>
    <w:rsid w:val="00D808DB"/>
    <w:rsid w:val="00D80F24"/>
    <w:rsid w:val="00D81F36"/>
    <w:rsid w:val="00D829FD"/>
    <w:rsid w:val="00D83742"/>
    <w:rsid w:val="00D83D18"/>
    <w:rsid w:val="00D85F9D"/>
    <w:rsid w:val="00D877CB"/>
    <w:rsid w:val="00D87835"/>
    <w:rsid w:val="00D91034"/>
    <w:rsid w:val="00D915CD"/>
    <w:rsid w:val="00D91A69"/>
    <w:rsid w:val="00D91ADD"/>
    <w:rsid w:val="00D923AC"/>
    <w:rsid w:val="00D95D0E"/>
    <w:rsid w:val="00D96CDC"/>
    <w:rsid w:val="00D97038"/>
    <w:rsid w:val="00DA15C9"/>
    <w:rsid w:val="00DA20BA"/>
    <w:rsid w:val="00DA31AB"/>
    <w:rsid w:val="00DA32DD"/>
    <w:rsid w:val="00DA33C9"/>
    <w:rsid w:val="00DA35CF"/>
    <w:rsid w:val="00DA3A14"/>
    <w:rsid w:val="00DA4E38"/>
    <w:rsid w:val="00DA5A1E"/>
    <w:rsid w:val="00DA6875"/>
    <w:rsid w:val="00DA7406"/>
    <w:rsid w:val="00DB111D"/>
    <w:rsid w:val="00DB1C9F"/>
    <w:rsid w:val="00DB236F"/>
    <w:rsid w:val="00DB2CAA"/>
    <w:rsid w:val="00DB38B9"/>
    <w:rsid w:val="00DB4897"/>
    <w:rsid w:val="00DB6444"/>
    <w:rsid w:val="00DB7301"/>
    <w:rsid w:val="00DC228F"/>
    <w:rsid w:val="00DC28AF"/>
    <w:rsid w:val="00DC2C7D"/>
    <w:rsid w:val="00DC4549"/>
    <w:rsid w:val="00DC67B0"/>
    <w:rsid w:val="00DC71CA"/>
    <w:rsid w:val="00DC735D"/>
    <w:rsid w:val="00DD0893"/>
    <w:rsid w:val="00DD1BDA"/>
    <w:rsid w:val="00DD1E3F"/>
    <w:rsid w:val="00DD25F9"/>
    <w:rsid w:val="00DD30B9"/>
    <w:rsid w:val="00DD39AF"/>
    <w:rsid w:val="00DD4962"/>
    <w:rsid w:val="00DD5850"/>
    <w:rsid w:val="00DD58DA"/>
    <w:rsid w:val="00DD5DA6"/>
    <w:rsid w:val="00DD6BA6"/>
    <w:rsid w:val="00DD6EAB"/>
    <w:rsid w:val="00DD76A7"/>
    <w:rsid w:val="00DE1C3C"/>
    <w:rsid w:val="00DE2E70"/>
    <w:rsid w:val="00DE5722"/>
    <w:rsid w:val="00DE5B2B"/>
    <w:rsid w:val="00DE5D7B"/>
    <w:rsid w:val="00DF06E8"/>
    <w:rsid w:val="00DF3315"/>
    <w:rsid w:val="00DF3629"/>
    <w:rsid w:val="00DF43ED"/>
    <w:rsid w:val="00DF58DD"/>
    <w:rsid w:val="00DF5B45"/>
    <w:rsid w:val="00DF616A"/>
    <w:rsid w:val="00DF6DF7"/>
    <w:rsid w:val="00DF76C4"/>
    <w:rsid w:val="00DF7C7A"/>
    <w:rsid w:val="00E007C2"/>
    <w:rsid w:val="00E00867"/>
    <w:rsid w:val="00E008D9"/>
    <w:rsid w:val="00E01A58"/>
    <w:rsid w:val="00E01C52"/>
    <w:rsid w:val="00E0292B"/>
    <w:rsid w:val="00E03EA4"/>
    <w:rsid w:val="00E0401B"/>
    <w:rsid w:val="00E04E08"/>
    <w:rsid w:val="00E0540D"/>
    <w:rsid w:val="00E060BA"/>
    <w:rsid w:val="00E06108"/>
    <w:rsid w:val="00E071C0"/>
    <w:rsid w:val="00E07C26"/>
    <w:rsid w:val="00E102A1"/>
    <w:rsid w:val="00E1146C"/>
    <w:rsid w:val="00E12293"/>
    <w:rsid w:val="00E12667"/>
    <w:rsid w:val="00E1349F"/>
    <w:rsid w:val="00E1428D"/>
    <w:rsid w:val="00E14810"/>
    <w:rsid w:val="00E14FD1"/>
    <w:rsid w:val="00E155F0"/>
    <w:rsid w:val="00E15AB2"/>
    <w:rsid w:val="00E16095"/>
    <w:rsid w:val="00E16461"/>
    <w:rsid w:val="00E17428"/>
    <w:rsid w:val="00E175CC"/>
    <w:rsid w:val="00E20268"/>
    <w:rsid w:val="00E2078F"/>
    <w:rsid w:val="00E21101"/>
    <w:rsid w:val="00E21A1D"/>
    <w:rsid w:val="00E22664"/>
    <w:rsid w:val="00E22AA6"/>
    <w:rsid w:val="00E22CDD"/>
    <w:rsid w:val="00E23B1C"/>
    <w:rsid w:val="00E24FCD"/>
    <w:rsid w:val="00E25436"/>
    <w:rsid w:val="00E25E84"/>
    <w:rsid w:val="00E2625A"/>
    <w:rsid w:val="00E265F9"/>
    <w:rsid w:val="00E27339"/>
    <w:rsid w:val="00E274B0"/>
    <w:rsid w:val="00E30043"/>
    <w:rsid w:val="00E30451"/>
    <w:rsid w:val="00E304E3"/>
    <w:rsid w:val="00E31BCD"/>
    <w:rsid w:val="00E325B6"/>
    <w:rsid w:val="00E34B90"/>
    <w:rsid w:val="00E3520A"/>
    <w:rsid w:val="00E353EB"/>
    <w:rsid w:val="00E35C21"/>
    <w:rsid w:val="00E363E3"/>
    <w:rsid w:val="00E3F4A3"/>
    <w:rsid w:val="00E400D3"/>
    <w:rsid w:val="00E409F8"/>
    <w:rsid w:val="00E41335"/>
    <w:rsid w:val="00E4218E"/>
    <w:rsid w:val="00E42A94"/>
    <w:rsid w:val="00E43135"/>
    <w:rsid w:val="00E43ABE"/>
    <w:rsid w:val="00E4409F"/>
    <w:rsid w:val="00E46A42"/>
    <w:rsid w:val="00E5121F"/>
    <w:rsid w:val="00E51E65"/>
    <w:rsid w:val="00E53C3C"/>
    <w:rsid w:val="00E54697"/>
    <w:rsid w:val="00E5497A"/>
    <w:rsid w:val="00E55543"/>
    <w:rsid w:val="00E56255"/>
    <w:rsid w:val="00E57091"/>
    <w:rsid w:val="00E570BD"/>
    <w:rsid w:val="00E60800"/>
    <w:rsid w:val="00E60E39"/>
    <w:rsid w:val="00E628F8"/>
    <w:rsid w:val="00E62D08"/>
    <w:rsid w:val="00E62EF3"/>
    <w:rsid w:val="00E633C6"/>
    <w:rsid w:val="00E657B7"/>
    <w:rsid w:val="00E67629"/>
    <w:rsid w:val="00E6B682"/>
    <w:rsid w:val="00E707FE"/>
    <w:rsid w:val="00E73520"/>
    <w:rsid w:val="00E746DD"/>
    <w:rsid w:val="00E759EB"/>
    <w:rsid w:val="00E76C24"/>
    <w:rsid w:val="00E847E0"/>
    <w:rsid w:val="00E85247"/>
    <w:rsid w:val="00E85D34"/>
    <w:rsid w:val="00E874A3"/>
    <w:rsid w:val="00E87ADA"/>
    <w:rsid w:val="00E9011E"/>
    <w:rsid w:val="00E90A09"/>
    <w:rsid w:val="00E9337A"/>
    <w:rsid w:val="00E938D7"/>
    <w:rsid w:val="00E9393D"/>
    <w:rsid w:val="00E93B12"/>
    <w:rsid w:val="00E94E54"/>
    <w:rsid w:val="00E9501D"/>
    <w:rsid w:val="00EA1FCC"/>
    <w:rsid w:val="00EA2A43"/>
    <w:rsid w:val="00EA3586"/>
    <w:rsid w:val="00EA3F68"/>
    <w:rsid w:val="00EA438F"/>
    <w:rsid w:val="00EA465C"/>
    <w:rsid w:val="00EA5189"/>
    <w:rsid w:val="00EA51F1"/>
    <w:rsid w:val="00EA5F72"/>
    <w:rsid w:val="00EB0C78"/>
    <w:rsid w:val="00EB16C1"/>
    <w:rsid w:val="00EB240B"/>
    <w:rsid w:val="00EB252C"/>
    <w:rsid w:val="00EB2597"/>
    <w:rsid w:val="00EB2D1D"/>
    <w:rsid w:val="00EB3750"/>
    <w:rsid w:val="00EB3C2C"/>
    <w:rsid w:val="00EB4BF0"/>
    <w:rsid w:val="00EB6856"/>
    <w:rsid w:val="00EB770A"/>
    <w:rsid w:val="00EB7A6A"/>
    <w:rsid w:val="00EB7B04"/>
    <w:rsid w:val="00EC05F5"/>
    <w:rsid w:val="00EC28E9"/>
    <w:rsid w:val="00EC2AA9"/>
    <w:rsid w:val="00EC322B"/>
    <w:rsid w:val="00EC4B67"/>
    <w:rsid w:val="00EC5EEB"/>
    <w:rsid w:val="00EC5F86"/>
    <w:rsid w:val="00EC7DF4"/>
    <w:rsid w:val="00EC7E91"/>
    <w:rsid w:val="00ED0450"/>
    <w:rsid w:val="00ED105E"/>
    <w:rsid w:val="00ED15D6"/>
    <w:rsid w:val="00ED1605"/>
    <w:rsid w:val="00ED23C0"/>
    <w:rsid w:val="00ED3F1C"/>
    <w:rsid w:val="00ED4582"/>
    <w:rsid w:val="00ED6E05"/>
    <w:rsid w:val="00EE0292"/>
    <w:rsid w:val="00EE0C7A"/>
    <w:rsid w:val="00EE1D6D"/>
    <w:rsid w:val="00EE2D22"/>
    <w:rsid w:val="00EE2FF0"/>
    <w:rsid w:val="00EE364C"/>
    <w:rsid w:val="00EE4A88"/>
    <w:rsid w:val="00EE56D0"/>
    <w:rsid w:val="00EE7477"/>
    <w:rsid w:val="00EE7875"/>
    <w:rsid w:val="00EE7BCB"/>
    <w:rsid w:val="00EF0E8F"/>
    <w:rsid w:val="00EF1147"/>
    <w:rsid w:val="00EF11FD"/>
    <w:rsid w:val="00EF1C9C"/>
    <w:rsid w:val="00EF31F1"/>
    <w:rsid w:val="00EF41F4"/>
    <w:rsid w:val="00EF4787"/>
    <w:rsid w:val="00EF4979"/>
    <w:rsid w:val="00EF4FAB"/>
    <w:rsid w:val="00EF556F"/>
    <w:rsid w:val="00EF699E"/>
    <w:rsid w:val="00EF6DD6"/>
    <w:rsid w:val="00EF7157"/>
    <w:rsid w:val="00EF763B"/>
    <w:rsid w:val="00F0141C"/>
    <w:rsid w:val="00F02A4E"/>
    <w:rsid w:val="00F0394E"/>
    <w:rsid w:val="00F03A54"/>
    <w:rsid w:val="00F04B3D"/>
    <w:rsid w:val="00F0646C"/>
    <w:rsid w:val="00F076B0"/>
    <w:rsid w:val="00F11074"/>
    <w:rsid w:val="00F115E1"/>
    <w:rsid w:val="00F122E8"/>
    <w:rsid w:val="00F1260D"/>
    <w:rsid w:val="00F1389F"/>
    <w:rsid w:val="00F13D32"/>
    <w:rsid w:val="00F14998"/>
    <w:rsid w:val="00F154F2"/>
    <w:rsid w:val="00F15AD3"/>
    <w:rsid w:val="00F17F06"/>
    <w:rsid w:val="00F17FB6"/>
    <w:rsid w:val="00F20B87"/>
    <w:rsid w:val="00F218CA"/>
    <w:rsid w:val="00F24E57"/>
    <w:rsid w:val="00F25480"/>
    <w:rsid w:val="00F30566"/>
    <w:rsid w:val="00F30883"/>
    <w:rsid w:val="00F30FD1"/>
    <w:rsid w:val="00F311C1"/>
    <w:rsid w:val="00F33FAB"/>
    <w:rsid w:val="00F34865"/>
    <w:rsid w:val="00F354AE"/>
    <w:rsid w:val="00F36C97"/>
    <w:rsid w:val="00F3786E"/>
    <w:rsid w:val="00F41DFB"/>
    <w:rsid w:val="00F43AB7"/>
    <w:rsid w:val="00F443A9"/>
    <w:rsid w:val="00F45107"/>
    <w:rsid w:val="00F451E1"/>
    <w:rsid w:val="00F46EC9"/>
    <w:rsid w:val="00F47788"/>
    <w:rsid w:val="00F4780B"/>
    <w:rsid w:val="00F47B22"/>
    <w:rsid w:val="00F47CE2"/>
    <w:rsid w:val="00F47D64"/>
    <w:rsid w:val="00F47DD7"/>
    <w:rsid w:val="00F506DC"/>
    <w:rsid w:val="00F508BB"/>
    <w:rsid w:val="00F51693"/>
    <w:rsid w:val="00F517ED"/>
    <w:rsid w:val="00F525A0"/>
    <w:rsid w:val="00F52FDE"/>
    <w:rsid w:val="00F5400D"/>
    <w:rsid w:val="00F54C81"/>
    <w:rsid w:val="00F54E1E"/>
    <w:rsid w:val="00F5539E"/>
    <w:rsid w:val="00F55448"/>
    <w:rsid w:val="00F568C5"/>
    <w:rsid w:val="00F60C45"/>
    <w:rsid w:val="00F60E22"/>
    <w:rsid w:val="00F618A6"/>
    <w:rsid w:val="00F61C08"/>
    <w:rsid w:val="00F62A1D"/>
    <w:rsid w:val="00F63117"/>
    <w:rsid w:val="00F639BA"/>
    <w:rsid w:val="00F67A9F"/>
    <w:rsid w:val="00F70E57"/>
    <w:rsid w:val="00F71AA8"/>
    <w:rsid w:val="00F7200C"/>
    <w:rsid w:val="00F7221E"/>
    <w:rsid w:val="00F7251D"/>
    <w:rsid w:val="00F73AC6"/>
    <w:rsid w:val="00F74D47"/>
    <w:rsid w:val="00F75246"/>
    <w:rsid w:val="00F765ED"/>
    <w:rsid w:val="00F77B62"/>
    <w:rsid w:val="00F805C8"/>
    <w:rsid w:val="00F80A5D"/>
    <w:rsid w:val="00F81797"/>
    <w:rsid w:val="00F819EB"/>
    <w:rsid w:val="00F83136"/>
    <w:rsid w:val="00F83E54"/>
    <w:rsid w:val="00F863A0"/>
    <w:rsid w:val="00F86C2D"/>
    <w:rsid w:val="00F87616"/>
    <w:rsid w:val="00F91386"/>
    <w:rsid w:val="00F91AA7"/>
    <w:rsid w:val="00F93460"/>
    <w:rsid w:val="00F939EC"/>
    <w:rsid w:val="00F940B0"/>
    <w:rsid w:val="00F9450F"/>
    <w:rsid w:val="00F94D70"/>
    <w:rsid w:val="00F94E9A"/>
    <w:rsid w:val="00F952DE"/>
    <w:rsid w:val="00F95C39"/>
    <w:rsid w:val="00F96AC2"/>
    <w:rsid w:val="00F978FD"/>
    <w:rsid w:val="00F97CA2"/>
    <w:rsid w:val="00FA03A7"/>
    <w:rsid w:val="00FA0AD1"/>
    <w:rsid w:val="00FA1A95"/>
    <w:rsid w:val="00FA4D68"/>
    <w:rsid w:val="00FA6901"/>
    <w:rsid w:val="00FA6CE3"/>
    <w:rsid w:val="00FB2237"/>
    <w:rsid w:val="00FB23A0"/>
    <w:rsid w:val="00FB4091"/>
    <w:rsid w:val="00FB4995"/>
    <w:rsid w:val="00FC0040"/>
    <w:rsid w:val="00FC0E49"/>
    <w:rsid w:val="00FC13F9"/>
    <w:rsid w:val="00FC2394"/>
    <w:rsid w:val="00FC2AFB"/>
    <w:rsid w:val="00FC4E5A"/>
    <w:rsid w:val="00FC680B"/>
    <w:rsid w:val="00FC7D41"/>
    <w:rsid w:val="00FD0AB0"/>
    <w:rsid w:val="00FD1103"/>
    <w:rsid w:val="00FD1C56"/>
    <w:rsid w:val="00FD3D20"/>
    <w:rsid w:val="00FD481B"/>
    <w:rsid w:val="00FD489E"/>
    <w:rsid w:val="00FD5A5F"/>
    <w:rsid w:val="00FD5BE6"/>
    <w:rsid w:val="00FD65EA"/>
    <w:rsid w:val="00FD77C5"/>
    <w:rsid w:val="00FE1521"/>
    <w:rsid w:val="00FE25FA"/>
    <w:rsid w:val="00FE29A9"/>
    <w:rsid w:val="00FE3B4F"/>
    <w:rsid w:val="00FE3C05"/>
    <w:rsid w:val="00FE4D1C"/>
    <w:rsid w:val="00FE6059"/>
    <w:rsid w:val="00FF0FE4"/>
    <w:rsid w:val="00FF0FEB"/>
    <w:rsid w:val="00FF1AB8"/>
    <w:rsid w:val="00FF3288"/>
    <w:rsid w:val="00FF333A"/>
    <w:rsid w:val="00FF33B8"/>
    <w:rsid w:val="00FF3914"/>
    <w:rsid w:val="00FF4177"/>
    <w:rsid w:val="00FF442D"/>
    <w:rsid w:val="00FF5423"/>
    <w:rsid w:val="00FF64EB"/>
    <w:rsid w:val="00FF77E7"/>
    <w:rsid w:val="00FF79AE"/>
    <w:rsid w:val="0100B8B4"/>
    <w:rsid w:val="0110AF5F"/>
    <w:rsid w:val="0113A8E9"/>
    <w:rsid w:val="011B8948"/>
    <w:rsid w:val="0125EF6B"/>
    <w:rsid w:val="01293851"/>
    <w:rsid w:val="01304999"/>
    <w:rsid w:val="0154EA7A"/>
    <w:rsid w:val="0157CC1F"/>
    <w:rsid w:val="01597BFC"/>
    <w:rsid w:val="01943EE8"/>
    <w:rsid w:val="01A95697"/>
    <w:rsid w:val="01AB4286"/>
    <w:rsid w:val="01B0C588"/>
    <w:rsid w:val="01C40EB7"/>
    <w:rsid w:val="01D2018E"/>
    <w:rsid w:val="01D859F2"/>
    <w:rsid w:val="01DDC1C7"/>
    <w:rsid w:val="01EF389B"/>
    <w:rsid w:val="0214BA25"/>
    <w:rsid w:val="0230C2DA"/>
    <w:rsid w:val="023C6693"/>
    <w:rsid w:val="024589E6"/>
    <w:rsid w:val="0253FF57"/>
    <w:rsid w:val="02591034"/>
    <w:rsid w:val="0262ED26"/>
    <w:rsid w:val="026C43BC"/>
    <w:rsid w:val="02852AAC"/>
    <w:rsid w:val="028616FB"/>
    <w:rsid w:val="0289C19F"/>
    <w:rsid w:val="0294284E"/>
    <w:rsid w:val="02979F27"/>
    <w:rsid w:val="02994062"/>
    <w:rsid w:val="029C3E64"/>
    <w:rsid w:val="02C179DE"/>
    <w:rsid w:val="02C2A941"/>
    <w:rsid w:val="02D4F293"/>
    <w:rsid w:val="02E1753C"/>
    <w:rsid w:val="02E362FB"/>
    <w:rsid w:val="02F1EC46"/>
    <w:rsid w:val="02F868C5"/>
    <w:rsid w:val="03015E5C"/>
    <w:rsid w:val="0308474D"/>
    <w:rsid w:val="032A7647"/>
    <w:rsid w:val="03410109"/>
    <w:rsid w:val="0341428E"/>
    <w:rsid w:val="036C9EFE"/>
    <w:rsid w:val="03867785"/>
    <w:rsid w:val="0386BB0F"/>
    <w:rsid w:val="03976F22"/>
    <w:rsid w:val="03AFB057"/>
    <w:rsid w:val="03C40087"/>
    <w:rsid w:val="03C860BB"/>
    <w:rsid w:val="03C96837"/>
    <w:rsid w:val="03D8EACA"/>
    <w:rsid w:val="03E30469"/>
    <w:rsid w:val="03EE35F2"/>
    <w:rsid w:val="03F7D52A"/>
    <w:rsid w:val="040D2030"/>
    <w:rsid w:val="040FFF4A"/>
    <w:rsid w:val="04359D12"/>
    <w:rsid w:val="043881B2"/>
    <w:rsid w:val="043BC179"/>
    <w:rsid w:val="044D4D8B"/>
    <w:rsid w:val="0464182B"/>
    <w:rsid w:val="046D5D84"/>
    <w:rsid w:val="046FF2C2"/>
    <w:rsid w:val="04892604"/>
    <w:rsid w:val="0497958D"/>
    <w:rsid w:val="04BE6A45"/>
    <w:rsid w:val="04D79279"/>
    <w:rsid w:val="0501F1A0"/>
    <w:rsid w:val="050A1E96"/>
    <w:rsid w:val="0517E12E"/>
    <w:rsid w:val="0537C4DD"/>
    <w:rsid w:val="05408FA2"/>
    <w:rsid w:val="054A51DA"/>
    <w:rsid w:val="056BF73D"/>
    <w:rsid w:val="058B368B"/>
    <w:rsid w:val="05A483AA"/>
    <w:rsid w:val="05AA108B"/>
    <w:rsid w:val="05B7527B"/>
    <w:rsid w:val="05C8CD75"/>
    <w:rsid w:val="05D4806E"/>
    <w:rsid w:val="05DADE15"/>
    <w:rsid w:val="05E73FC4"/>
    <w:rsid w:val="05EDA0BA"/>
    <w:rsid w:val="05EFC76D"/>
    <w:rsid w:val="05FC6416"/>
    <w:rsid w:val="061060C3"/>
    <w:rsid w:val="0617BE05"/>
    <w:rsid w:val="0625DB6C"/>
    <w:rsid w:val="06312A23"/>
    <w:rsid w:val="06323306"/>
    <w:rsid w:val="0642AD90"/>
    <w:rsid w:val="0643578D"/>
    <w:rsid w:val="0647E95B"/>
    <w:rsid w:val="064F9B83"/>
    <w:rsid w:val="0668D7E9"/>
    <w:rsid w:val="067D2908"/>
    <w:rsid w:val="06ACECD9"/>
    <w:rsid w:val="06B5F276"/>
    <w:rsid w:val="06B8C701"/>
    <w:rsid w:val="06E5003F"/>
    <w:rsid w:val="06F3E6B5"/>
    <w:rsid w:val="06F82000"/>
    <w:rsid w:val="070A2A95"/>
    <w:rsid w:val="0769D86C"/>
    <w:rsid w:val="076ECA3B"/>
    <w:rsid w:val="078E9E2D"/>
    <w:rsid w:val="079167E4"/>
    <w:rsid w:val="07BA749C"/>
    <w:rsid w:val="07CFCF85"/>
    <w:rsid w:val="0809A219"/>
    <w:rsid w:val="081FACCC"/>
    <w:rsid w:val="08328D8E"/>
    <w:rsid w:val="08542759"/>
    <w:rsid w:val="085BB74E"/>
    <w:rsid w:val="0865C948"/>
    <w:rsid w:val="0866F900"/>
    <w:rsid w:val="0870906E"/>
    <w:rsid w:val="087D1905"/>
    <w:rsid w:val="088199C9"/>
    <w:rsid w:val="088C2CF5"/>
    <w:rsid w:val="0893F65E"/>
    <w:rsid w:val="0894EAFD"/>
    <w:rsid w:val="089FEB61"/>
    <w:rsid w:val="08C4DAF8"/>
    <w:rsid w:val="08CC7EBC"/>
    <w:rsid w:val="08F244F0"/>
    <w:rsid w:val="08F5BABF"/>
    <w:rsid w:val="08FD261E"/>
    <w:rsid w:val="0907059E"/>
    <w:rsid w:val="0917E5D5"/>
    <w:rsid w:val="0920731B"/>
    <w:rsid w:val="0929B232"/>
    <w:rsid w:val="092E65DD"/>
    <w:rsid w:val="09326DE8"/>
    <w:rsid w:val="0932EFD9"/>
    <w:rsid w:val="094D9BFE"/>
    <w:rsid w:val="09517B19"/>
    <w:rsid w:val="0988FBCC"/>
    <w:rsid w:val="098ADA74"/>
    <w:rsid w:val="09936067"/>
    <w:rsid w:val="099BDCF0"/>
    <w:rsid w:val="09A1C2EC"/>
    <w:rsid w:val="09B2ADC0"/>
    <w:rsid w:val="09BC9599"/>
    <w:rsid w:val="09C4E11D"/>
    <w:rsid w:val="09DB9914"/>
    <w:rsid w:val="09E2C399"/>
    <w:rsid w:val="09E6E021"/>
    <w:rsid w:val="09EC6AA5"/>
    <w:rsid w:val="0A0500CF"/>
    <w:rsid w:val="0A25D3B6"/>
    <w:rsid w:val="0A49CD91"/>
    <w:rsid w:val="0A553B2D"/>
    <w:rsid w:val="0A5B1DA8"/>
    <w:rsid w:val="0A7565CB"/>
    <w:rsid w:val="0A8F0183"/>
    <w:rsid w:val="0AAB3813"/>
    <w:rsid w:val="0AB506AD"/>
    <w:rsid w:val="0AD30DB6"/>
    <w:rsid w:val="0AE70AE0"/>
    <w:rsid w:val="0AE8F1A6"/>
    <w:rsid w:val="0AF13AF6"/>
    <w:rsid w:val="0B219A84"/>
    <w:rsid w:val="0B21C309"/>
    <w:rsid w:val="0B2A8A37"/>
    <w:rsid w:val="0B2B817E"/>
    <w:rsid w:val="0B30CDF4"/>
    <w:rsid w:val="0B33F161"/>
    <w:rsid w:val="0B431966"/>
    <w:rsid w:val="0B4E57A8"/>
    <w:rsid w:val="0B4EDF51"/>
    <w:rsid w:val="0B5EDC5C"/>
    <w:rsid w:val="0BC3CFB5"/>
    <w:rsid w:val="0BC97FE8"/>
    <w:rsid w:val="0BCF06E6"/>
    <w:rsid w:val="0BD67E6E"/>
    <w:rsid w:val="0BF6CC73"/>
    <w:rsid w:val="0C02CE90"/>
    <w:rsid w:val="0C18364A"/>
    <w:rsid w:val="0C24C3FB"/>
    <w:rsid w:val="0C25D76D"/>
    <w:rsid w:val="0C33DC5A"/>
    <w:rsid w:val="0C4398C6"/>
    <w:rsid w:val="0C60E9A0"/>
    <w:rsid w:val="0C65C736"/>
    <w:rsid w:val="0C737183"/>
    <w:rsid w:val="0C8DF1FF"/>
    <w:rsid w:val="0C9BC11A"/>
    <w:rsid w:val="0CA394A5"/>
    <w:rsid w:val="0CB1DC54"/>
    <w:rsid w:val="0CBF1798"/>
    <w:rsid w:val="0CBF58D7"/>
    <w:rsid w:val="0CC319AF"/>
    <w:rsid w:val="0CC674D2"/>
    <w:rsid w:val="0CE8910C"/>
    <w:rsid w:val="0CEF3AFB"/>
    <w:rsid w:val="0D080C39"/>
    <w:rsid w:val="0D12BE21"/>
    <w:rsid w:val="0D181AC6"/>
    <w:rsid w:val="0D1D9CCB"/>
    <w:rsid w:val="0D22EE3B"/>
    <w:rsid w:val="0D3FD219"/>
    <w:rsid w:val="0D5ADC1D"/>
    <w:rsid w:val="0D6177D5"/>
    <w:rsid w:val="0D681212"/>
    <w:rsid w:val="0D70CE9D"/>
    <w:rsid w:val="0D79C02C"/>
    <w:rsid w:val="0D89E964"/>
    <w:rsid w:val="0D94DA57"/>
    <w:rsid w:val="0D994809"/>
    <w:rsid w:val="0DA7573F"/>
    <w:rsid w:val="0DC1CC13"/>
    <w:rsid w:val="0DCC89D0"/>
    <w:rsid w:val="0DCD5434"/>
    <w:rsid w:val="0E04AC7E"/>
    <w:rsid w:val="0E05A537"/>
    <w:rsid w:val="0E27CFBF"/>
    <w:rsid w:val="0E78204D"/>
    <w:rsid w:val="0E7845F4"/>
    <w:rsid w:val="0E8C5C69"/>
    <w:rsid w:val="0E8E14C0"/>
    <w:rsid w:val="0E95393B"/>
    <w:rsid w:val="0E9710F5"/>
    <w:rsid w:val="0EBFBB1B"/>
    <w:rsid w:val="0EDF4997"/>
    <w:rsid w:val="0EFD016B"/>
    <w:rsid w:val="0F01DAF4"/>
    <w:rsid w:val="0F2BE9EC"/>
    <w:rsid w:val="0F2BF117"/>
    <w:rsid w:val="0F40CEBA"/>
    <w:rsid w:val="0F5206A2"/>
    <w:rsid w:val="0F5FFC78"/>
    <w:rsid w:val="0F6EFDDB"/>
    <w:rsid w:val="0F9744FE"/>
    <w:rsid w:val="0F9ACAF8"/>
    <w:rsid w:val="0FAB814A"/>
    <w:rsid w:val="0FAD6DAD"/>
    <w:rsid w:val="0FB7B7CE"/>
    <w:rsid w:val="0FBF51E8"/>
    <w:rsid w:val="0FEA7CF9"/>
    <w:rsid w:val="0FF5D4F3"/>
    <w:rsid w:val="0FF9177D"/>
    <w:rsid w:val="10107967"/>
    <w:rsid w:val="1012C9FA"/>
    <w:rsid w:val="101C73BE"/>
    <w:rsid w:val="101E04BE"/>
    <w:rsid w:val="1020335B"/>
    <w:rsid w:val="105D5EF2"/>
    <w:rsid w:val="10654FBC"/>
    <w:rsid w:val="10730E12"/>
    <w:rsid w:val="107DC825"/>
    <w:rsid w:val="10A529EE"/>
    <w:rsid w:val="10AFA499"/>
    <w:rsid w:val="10D0494C"/>
    <w:rsid w:val="10DDDCBD"/>
    <w:rsid w:val="10FE1EFD"/>
    <w:rsid w:val="1115CBAE"/>
    <w:rsid w:val="1120B903"/>
    <w:rsid w:val="1127A6AC"/>
    <w:rsid w:val="11282AC7"/>
    <w:rsid w:val="114DA8E0"/>
    <w:rsid w:val="115433F3"/>
    <w:rsid w:val="1161A5D1"/>
    <w:rsid w:val="116AB4ED"/>
    <w:rsid w:val="11A7F34A"/>
    <w:rsid w:val="11ABAFF9"/>
    <w:rsid w:val="11AFFBE9"/>
    <w:rsid w:val="11B172E7"/>
    <w:rsid w:val="11C9CD76"/>
    <w:rsid w:val="11F34EDD"/>
    <w:rsid w:val="1208F593"/>
    <w:rsid w:val="1209472F"/>
    <w:rsid w:val="121882F5"/>
    <w:rsid w:val="121A4A04"/>
    <w:rsid w:val="121D95CD"/>
    <w:rsid w:val="1243E7C6"/>
    <w:rsid w:val="1246C33C"/>
    <w:rsid w:val="127369C0"/>
    <w:rsid w:val="1285F8C3"/>
    <w:rsid w:val="128DE640"/>
    <w:rsid w:val="129AD1C1"/>
    <w:rsid w:val="129DBA48"/>
    <w:rsid w:val="12B31DFC"/>
    <w:rsid w:val="12B560FA"/>
    <w:rsid w:val="12D46D1D"/>
    <w:rsid w:val="12FBD119"/>
    <w:rsid w:val="13190765"/>
    <w:rsid w:val="1342120E"/>
    <w:rsid w:val="13470BC8"/>
    <w:rsid w:val="1353B1DC"/>
    <w:rsid w:val="13601098"/>
    <w:rsid w:val="137534CB"/>
    <w:rsid w:val="1375D776"/>
    <w:rsid w:val="137C7577"/>
    <w:rsid w:val="138258F6"/>
    <w:rsid w:val="1391F2B6"/>
    <w:rsid w:val="13B1859E"/>
    <w:rsid w:val="13B4FE09"/>
    <w:rsid w:val="13C32D36"/>
    <w:rsid w:val="13D7DE19"/>
    <w:rsid w:val="13DE317F"/>
    <w:rsid w:val="13FC6D19"/>
    <w:rsid w:val="14039364"/>
    <w:rsid w:val="140F2337"/>
    <w:rsid w:val="142ECB2F"/>
    <w:rsid w:val="1439E688"/>
    <w:rsid w:val="144E8D76"/>
    <w:rsid w:val="14657E9E"/>
    <w:rsid w:val="1465FB04"/>
    <w:rsid w:val="14708BDB"/>
    <w:rsid w:val="1471F966"/>
    <w:rsid w:val="1473A4E8"/>
    <w:rsid w:val="1498A18F"/>
    <w:rsid w:val="14B37738"/>
    <w:rsid w:val="14B5A56C"/>
    <w:rsid w:val="14C2AE86"/>
    <w:rsid w:val="14E4A1CF"/>
    <w:rsid w:val="14FB08E2"/>
    <w:rsid w:val="14FDF60A"/>
    <w:rsid w:val="151D360F"/>
    <w:rsid w:val="154286A7"/>
    <w:rsid w:val="15439918"/>
    <w:rsid w:val="1543D991"/>
    <w:rsid w:val="1546A816"/>
    <w:rsid w:val="154B201E"/>
    <w:rsid w:val="154BEDB8"/>
    <w:rsid w:val="15617E4B"/>
    <w:rsid w:val="15845BFD"/>
    <w:rsid w:val="15A7B396"/>
    <w:rsid w:val="15A7F17F"/>
    <w:rsid w:val="15BB7529"/>
    <w:rsid w:val="15CC1C0C"/>
    <w:rsid w:val="15CC5CB5"/>
    <w:rsid w:val="15E83236"/>
    <w:rsid w:val="15FE9A29"/>
    <w:rsid w:val="161C0A19"/>
    <w:rsid w:val="1620ED5C"/>
    <w:rsid w:val="16472D62"/>
    <w:rsid w:val="164ABF63"/>
    <w:rsid w:val="165A4C3C"/>
    <w:rsid w:val="166A5EC8"/>
    <w:rsid w:val="167A3460"/>
    <w:rsid w:val="167D44E1"/>
    <w:rsid w:val="167E9937"/>
    <w:rsid w:val="16889B83"/>
    <w:rsid w:val="16921990"/>
    <w:rsid w:val="1698C4B6"/>
    <w:rsid w:val="16AA8480"/>
    <w:rsid w:val="16AEFF18"/>
    <w:rsid w:val="16B0C0D1"/>
    <w:rsid w:val="16C03F9A"/>
    <w:rsid w:val="16FACBAC"/>
    <w:rsid w:val="16FEC1C7"/>
    <w:rsid w:val="1701221D"/>
    <w:rsid w:val="1710B278"/>
    <w:rsid w:val="172F0ACF"/>
    <w:rsid w:val="1730A31B"/>
    <w:rsid w:val="1733D0EB"/>
    <w:rsid w:val="173949BB"/>
    <w:rsid w:val="173FC047"/>
    <w:rsid w:val="175D912F"/>
    <w:rsid w:val="1760DD10"/>
    <w:rsid w:val="1789B236"/>
    <w:rsid w:val="17B1A381"/>
    <w:rsid w:val="17BFF6F7"/>
    <w:rsid w:val="17CEDCBE"/>
    <w:rsid w:val="17EA17F9"/>
    <w:rsid w:val="1842A1A1"/>
    <w:rsid w:val="1843D12D"/>
    <w:rsid w:val="1848FFC8"/>
    <w:rsid w:val="1860B2C2"/>
    <w:rsid w:val="18749230"/>
    <w:rsid w:val="18A1CDB9"/>
    <w:rsid w:val="18AB4652"/>
    <w:rsid w:val="18B7D1EA"/>
    <w:rsid w:val="18E4F12E"/>
    <w:rsid w:val="18E98DF8"/>
    <w:rsid w:val="18EDCDF4"/>
    <w:rsid w:val="1906D68C"/>
    <w:rsid w:val="192DB95B"/>
    <w:rsid w:val="19302CB9"/>
    <w:rsid w:val="19310063"/>
    <w:rsid w:val="1933C665"/>
    <w:rsid w:val="193C1842"/>
    <w:rsid w:val="1942F080"/>
    <w:rsid w:val="195A4237"/>
    <w:rsid w:val="195A8445"/>
    <w:rsid w:val="195CEFA3"/>
    <w:rsid w:val="1965EE95"/>
    <w:rsid w:val="1968BD1F"/>
    <w:rsid w:val="196BBB6E"/>
    <w:rsid w:val="1979A4DD"/>
    <w:rsid w:val="1995D004"/>
    <w:rsid w:val="19A3DA8F"/>
    <w:rsid w:val="19A66427"/>
    <w:rsid w:val="19B95E55"/>
    <w:rsid w:val="19C5DA3E"/>
    <w:rsid w:val="19C90152"/>
    <w:rsid w:val="19D41B52"/>
    <w:rsid w:val="19DACC02"/>
    <w:rsid w:val="19E0A4EB"/>
    <w:rsid w:val="19E9126C"/>
    <w:rsid w:val="19EBDD2B"/>
    <w:rsid w:val="19EE1CAC"/>
    <w:rsid w:val="19F39EDE"/>
    <w:rsid w:val="1A174187"/>
    <w:rsid w:val="1A1ACC73"/>
    <w:rsid w:val="1A26E6D1"/>
    <w:rsid w:val="1A2D4820"/>
    <w:rsid w:val="1A30434F"/>
    <w:rsid w:val="1A35444A"/>
    <w:rsid w:val="1A56B84A"/>
    <w:rsid w:val="1A5C4723"/>
    <w:rsid w:val="1A86C108"/>
    <w:rsid w:val="1A93590A"/>
    <w:rsid w:val="1AA39A67"/>
    <w:rsid w:val="1AAD4772"/>
    <w:rsid w:val="1AD6A50F"/>
    <w:rsid w:val="1ADD95FA"/>
    <w:rsid w:val="1AE19A9B"/>
    <w:rsid w:val="1AE6A493"/>
    <w:rsid w:val="1AE780A9"/>
    <w:rsid w:val="1AF5D8A7"/>
    <w:rsid w:val="1AFFBDC0"/>
    <w:rsid w:val="1B05BC27"/>
    <w:rsid w:val="1B07EFA9"/>
    <w:rsid w:val="1B1EA824"/>
    <w:rsid w:val="1B45AD41"/>
    <w:rsid w:val="1B5234EE"/>
    <w:rsid w:val="1B8415A6"/>
    <w:rsid w:val="1B8A6197"/>
    <w:rsid w:val="1B8E2782"/>
    <w:rsid w:val="1BA1F591"/>
    <w:rsid w:val="1BB2C7EC"/>
    <w:rsid w:val="1BB94174"/>
    <w:rsid w:val="1BC27452"/>
    <w:rsid w:val="1C04D48E"/>
    <w:rsid w:val="1C29CCFA"/>
    <w:rsid w:val="1C2B95A7"/>
    <w:rsid w:val="1C3FBBD8"/>
    <w:rsid w:val="1C5A5015"/>
    <w:rsid w:val="1C767708"/>
    <w:rsid w:val="1C76AE07"/>
    <w:rsid w:val="1C7D18F9"/>
    <w:rsid w:val="1C81077D"/>
    <w:rsid w:val="1C960A92"/>
    <w:rsid w:val="1C966F5B"/>
    <w:rsid w:val="1CAC7577"/>
    <w:rsid w:val="1CC580F1"/>
    <w:rsid w:val="1CC607A8"/>
    <w:rsid w:val="1CE8AD58"/>
    <w:rsid w:val="1D075761"/>
    <w:rsid w:val="1D2B867E"/>
    <w:rsid w:val="1D39163E"/>
    <w:rsid w:val="1D55FFEA"/>
    <w:rsid w:val="1D5DD91C"/>
    <w:rsid w:val="1D76BC34"/>
    <w:rsid w:val="1D875BF3"/>
    <w:rsid w:val="1D9C63CD"/>
    <w:rsid w:val="1DBED788"/>
    <w:rsid w:val="1DDD931F"/>
    <w:rsid w:val="1DE5755A"/>
    <w:rsid w:val="1DE727B3"/>
    <w:rsid w:val="1DE7396E"/>
    <w:rsid w:val="1DEE54D3"/>
    <w:rsid w:val="1DFA38CE"/>
    <w:rsid w:val="1E07EB4C"/>
    <w:rsid w:val="1E3F7A02"/>
    <w:rsid w:val="1E547C18"/>
    <w:rsid w:val="1E60D2F2"/>
    <w:rsid w:val="1E70FB41"/>
    <w:rsid w:val="1E9FD203"/>
    <w:rsid w:val="1EAC7C18"/>
    <w:rsid w:val="1EACF296"/>
    <w:rsid w:val="1EC72598"/>
    <w:rsid w:val="1ECDE3D6"/>
    <w:rsid w:val="1EDA2CC7"/>
    <w:rsid w:val="1EEACD62"/>
    <w:rsid w:val="1EEE5682"/>
    <w:rsid w:val="1EF22B91"/>
    <w:rsid w:val="1F075506"/>
    <w:rsid w:val="1F08D3E8"/>
    <w:rsid w:val="1F0E1F5E"/>
    <w:rsid w:val="1F152F63"/>
    <w:rsid w:val="1F167AAB"/>
    <w:rsid w:val="1F564D19"/>
    <w:rsid w:val="1F6E6E90"/>
    <w:rsid w:val="1F726FED"/>
    <w:rsid w:val="1F7670B6"/>
    <w:rsid w:val="1F7EBFB8"/>
    <w:rsid w:val="1F8DE1A0"/>
    <w:rsid w:val="1F8E7702"/>
    <w:rsid w:val="1F9108CC"/>
    <w:rsid w:val="1F91596F"/>
    <w:rsid w:val="1F92377A"/>
    <w:rsid w:val="1F92FD3B"/>
    <w:rsid w:val="1FD22E8F"/>
    <w:rsid w:val="1FD4AAD4"/>
    <w:rsid w:val="1FDC9ACC"/>
    <w:rsid w:val="200B9EA6"/>
    <w:rsid w:val="2016DD4B"/>
    <w:rsid w:val="20250AD6"/>
    <w:rsid w:val="2044D158"/>
    <w:rsid w:val="206F299F"/>
    <w:rsid w:val="207E9509"/>
    <w:rsid w:val="208A3F23"/>
    <w:rsid w:val="20A0B4A2"/>
    <w:rsid w:val="21132DD0"/>
    <w:rsid w:val="2127FB6C"/>
    <w:rsid w:val="2134D9AB"/>
    <w:rsid w:val="21421BBC"/>
    <w:rsid w:val="2144E1E1"/>
    <w:rsid w:val="2146354A"/>
    <w:rsid w:val="21612C25"/>
    <w:rsid w:val="2163168C"/>
    <w:rsid w:val="21780BC1"/>
    <w:rsid w:val="217F2577"/>
    <w:rsid w:val="2182C15F"/>
    <w:rsid w:val="21840D1F"/>
    <w:rsid w:val="2189316D"/>
    <w:rsid w:val="21899EBC"/>
    <w:rsid w:val="2194F402"/>
    <w:rsid w:val="2195FE52"/>
    <w:rsid w:val="219E763C"/>
    <w:rsid w:val="21C26C58"/>
    <w:rsid w:val="21C7409A"/>
    <w:rsid w:val="21CE9F5E"/>
    <w:rsid w:val="21D087D8"/>
    <w:rsid w:val="21E1BF32"/>
    <w:rsid w:val="22045770"/>
    <w:rsid w:val="221313EA"/>
    <w:rsid w:val="22170F33"/>
    <w:rsid w:val="222D03BC"/>
    <w:rsid w:val="2231E5E6"/>
    <w:rsid w:val="2235952E"/>
    <w:rsid w:val="22512F07"/>
    <w:rsid w:val="2259301B"/>
    <w:rsid w:val="2260F3BF"/>
    <w:rsid w:val="2262F5FF"/>
    <w:rsid w:val="2270A299"/>
    <w:rsid w:val="22989AA8"/>
    <w:rsid w:val="22995B64"/>
    <w:rsid w:val="22BEEF83"/>
    <w:rsid w:val="22CD26F8"/>
    <w:rsid w:val="22D39CBD"/>
    <w:rsid w:val="22D9926D"/>
    <w:rsid w:val="22DA2171"/>
    <w:rsid w:val="22DCE524"/>
    <w:rsid w:val="22E23741"/>
    <w:rsid w:val="22EDBD18"/>
    <w:rsid w:val="22FD4CE0"/>
    <w:rsid w:val="23046636"/>
    <w:rsid w:val="23333588"/>
    <w:rsid w:val="2333440C"/>
    <w:rsid w:val="235BD64D"/>
    <w:rsid w:val="23751827"/>
    <w:rsid w:val="237C10B5"/>
    <w:rsid w:val="239B9BD3"/>
    <w:rsid w:val="239D6B57"/>
    <w:rsid w:val="23D8D887"/>
    <w:rsid w:val="23E774BF"/>
    <w:rsid w:val="23E8A55C"/>
    <w:rsid w:val="23F69130"/>
    <w:rsid w:val="23FBA843"/>
    <w:rsid w:val="23FC6472"/>
    <w:rsid w:val="23FF374A"/>
    <w:rsid w:val="240F15EA"/>
    <w:rsid w:val="24243B03"/>
    <w:rsid w:val="243AB45A"/>
    <w:rsid w:val="24543BEB"/>
    <w:rsid w:val="24575F27"/>
    <w:rsid w:val="24587EA6"/>
    <w:rsid w:val="2463A88A"/>
    <w:rsid w:val="2466D734"/>
    <w:rsid w:val="246D9491"/>
    <w:rsid w:val="248D03E4"/>
    <w:rsid w:val="2492F37F"/>
    <w:rsid w:val="24A5FAAD"/>
    <w:rsid w:val="24EDAE58"/>
    <w:rsid w:val="2508D04E"/>
    <w:rsid w:val="251F173F"/>
    <w:rsid w:val="25391DE6"/>
    <w:rsid w:val="25397FD4"/>
    <w:rsid w:val="2552D57C"/>
    <w:rsid w:val="2552FB38"/>
    <w:rsid w:val="2558F7E3"/>
    <w:rsid w:val="25654C20"/>
    <w:rsid w:val="257C7DB3"/>
    <w:rsid w:val="25804D33"/>
    <w:rsid w:val="258EA675"/>
    <w:rsid w:val="25A1CACA"/>
    <w:rsid w:val="25A79015"/>
    <w:rsid w:val="25A7E71D"/>
    <w:rsid w:val="25A8FEC6"/>
    <w:rsid w:val="25AE3095"/>
    <w:rsid w:val="25B53018"/>
    <w:rsid w:val="25B912AA"/>
    <w:rsid w:val="25BF6A4D"/>
    <w:rsid w:val="25DF6943"/>
    <w:rsid w:val="25E33070"/>
    <w:rsid w:val="25EE57DA"/>
    <w:rsid w:val="25F8DACB"/>
    <w:rsid w:val="261EF425"/>
    <w:rsid w:val="26264386"/>
    <w:rsid w:val="26279E0A"/>
    <w:rsid w:val="26287E4D"/>
    <w:rsid w:val="263BBEDE"/>
    <w:rsid w:val="2644DD92"/>
    <w:rsid w:val="264E8B6E"/>
    <w:rsid w:val="266B8B04"/>
    <w:rsid w:val="26779209"/>
    <w:rsid w:val="267EE69A"/>
    <w:rsid w:val="26AF09B5"/>
    <w:rsid w:val="26C07899"/>
    <w:rsid w:val="26DD892B"/>
    <w:rsid w:val="26E03C6A"/>
    <w:rsid w:val="26E1D7CF"/>
    <w:rsid w:val="26FE344D"/>
    <w:rsid w:val="273D8E6F"/>
    <w:rsid w:val="27514039"/>
    <w:rsid w:val="27629DCA"/>
    <w:rsid w:val="2767E51F"/>
    <w:rsid w:val="276BE177"/>
    <w:rsid w:val="2772C68A"/>
    <w:rsid w:val="278B3F86"/>
    <w:rsid w:val="278BD1AA"/>
    <w:rsid w:val="27AC0E33"/>
    <w:rsid w:val="27BEB89B"/>
    <w:rsid w:val="27C7B018"/>
    <w:rsid w:val="27D99F1C"/>
    <w:rsid w:val="27E00B2A"/>
    <w:rsid w:val="27EA5ECB"/>
    <w:rsid w:val="27F60B14"/>
    <w:rsid w:val="27F7116C"/>
    <w:rsid w:val="27FF4334"/>
    <w:rsid w:val="281B30AD"/>
    <w:rsid w:val="28386742"/>
    <w:rsid w:val="2840DF2D"/>
    <w:rsid w:val="28487079"/>
    <w:rsid w:val="284E0B44"/>
    <w:rsid w:val="2855B787"/>
    <w:rsid w:val="285977CB"/>
    <w:rsid w:val="28742541"/>
    <w:rsid w:val="287DFE4C"/>
    <w:rsid w:val="2882A5B6"/>
    <w:rsid w:val="28CD743C"/>
    <w:rsid w:val="28DD15C5"/>
    <w:rsid w:val="290D9A29"/>
    <w:rsid w:val="290E4D9C"/>
    <w:rsid w:val="291CDF5C"/>
    <w:rsid w:val="292E9673"/>
    <w:rsid w:val="293C9914"/>
    <w:rsid w:val="2945EC32"/>
    <w:rsid w:val="294F74A9"/>
    <w:rsid w:val="2965CAD1"/>
    <w:rsid w:val="2968E422"/>
    <w:rsid w:val="296AC337"/>
    <w:rsid w:val="2976162D"/>
    <w:rsid w:val="29A02929"/>
    <w:rsid w:val="29AF28FB"/>
    <w:rsid w:val="29B06AFC"/>
    <w:rsid w:val="29CF382B"/>
    <w:rsid w:val="29D77BB9"/>
    <w:rsid w:val="29DF9D1D"/>
    <w:rsid w:val="29E21D00"/>
    <w:rsid w:val="29E64A8E"/>
    <w:rsid w:val="29EA4999"/>
    <w:rsid w:val="2A05BAFD"/>
    <w:rsid w:val="2A18D16B"/>
    <w:rsid w:val="2A266484"/>
    <w:rsid w:val="2A2AFB76"/>
    <w:rsid w:val="2A50F37D"/>
    <w:rsid w:val="2A554BB6"/>
    <w:rsid w:val="2A590A53"/>
    <w:rsid w:val="2A6734D7"/>
    <w:rsid w:val="2A7C76CC"/>
    <w:rsid w:val="2A868E05"/>
    <w:rsid w:val="2A902952"/>
    <w:rsid w:val="2A919C0C"/>
    <w:rsid w:val="2AAE01D3"/>
    <w:rsid w:val="2AB801CB"/>
    <w:rsid w:val="2AB87210"/>
    <w:rsid w:val="2ADC9581"/>
    <w:rsid w:val="2AFC1F74"/>
    <w:rsid w:val="2B0330D4"/>
    <w:rsid w:val="2B044F34"/>
    <w:rsid w:val="2B1049E1"/>
    <w:rsid w:val="2B133F3E"/>
    <w:rsid w:val="2B1497AF"/>
    <w:rsid w:val="2B216124"/>
    <w:rsid w:val="2B21E698"/>
    <w:rsid w:val="2B2646A1"/>
    <w:rsid w:val="2B274BD0"/>
    <w:rsid w:val="2B3137C3"/>
    <w:rsid w:val="2B5DE2D9"/>
    <w:rsid w:val="2B5FCC34"/>
    <w:rsid w:val="2B716967"/>
    <w:rsid w:val="2B96F3C2"/>
    <w:rsid w:val="2BA20C4B"/>
    <w:rsid w:val="2BA711A8"/>
    <w:rsid w:val="2BAC6404"/>
    <w:rsid w:val="2BB8D5CB"/>
    <w:rsid w:val="2BBDAA5A"/>
    <w:rsid w:val="2BC3B566"/>
    <w:rsid w:val="2BCEC853"/>
    <w:rsid w:val="2BE84E6B"/>
    <w:rsid w:val="2C40530B"/>
    <w:rsid w:val="2C4D1EFD"/>
    <w:rsid w:val="2C57FC9F"/>
    <w:rsid w:val="2C6BBCDC"/>
    <w:rsid w:val="2C6F754F"/>
    <w:rsid w:val="2C85F5F1"/>
    <w:rsid w:val="2CA6DEB9"/>
    <w:rsid w:val="2CAE9B3E"/>
    <w:rsid w:val="2CC9076A"/>
    <w:rsid w:val="2D1C7F58"/>
    <w:rsid w:val="2D84A5B8"/>
    <w:rsid w:val="2D948CFB"/>
    <w:rsid w:val="2D969587"/>
    <w:rsid w:val="2D96C561"/>
    <w:rsid w:val="2DA2773E"/>
    <w:rsid w:val="2DB325F9"/>
    <w:rsid w:val="2DBCA6E8"/>
    <w:rsid w:val="2DD1DF3E"/>
    <w:rsid w:val="2DD9B755"/>
    <w:rsid w:val="2DEC01B3"/>
    <w:rsid w:val="2DED2A0B"/>
    <w:rsid w:val="2E0E489D"/>
    <w:rsid w:val="2E1D490F"/>
    <w:rsid w:val="2E268AC2"/>
    <w:rsid w:val="2E374854"/>
    <w:rsid w:val="2E516332"/>
    <w:rsid w:val="2E62A02C"/>
    <w:rsid w:val="2E9A04EA"/>
    <w:rsid w:val="2EBCEF4E"/>
    <w:rsid w:val="2ECB64F6"/>
    <w:rsid w:val="2EE1FA5B"/>
    <w:rsid w:val="2F016C97"/>
    <w:rsid w:val="2F023C0B"/>
    <w:rsid w:val="2F02C4A0"/>
    <w:rsid w:val="2F221FFE"/>
    <w:rsid w:val="2F2809D1"/>
    <w:rsid w:val="2F362F50"/>
    <w:rsid w:val="2F63453A"/>
    <w:rsid w:val="2F6456B3"/>
    <w:rsid w:val="2F677DF2"/>
    <w:rsid w:val="2F70E29B"/>
    <w:rsid w:val="2F7E08AC"/>
    <w:rsid w:val="2F83369B"/>
    <w:rsid w:val="2F986064"/>
    <w:rsid w:val="2FA4A40E"/>
    <w:rsid w:val="2FABBEEC"/>
    <w:rsid w:val="2FCB60BE"/>
    <w:rsid w:val="2FFFA79B"/>
    <w:rsid w:val="30015BE2"/>
    <w:rsid w:val="30094FC9"/>
    <w:rsid w:val="300C5817"/>
    <w:rsid w:val="300D82F1"/>
    <w:rsid w:val="3034FBAE"/>
    <w:rsid w:val="303DE861"/>
    <w:rsid w:val="30419D98"/>
    <w:rsid w:val="3056BAAD"/>
    <w:rsid w:val="305AF523"/>
    <w:rsid w:val="305FC4C5"/>
    <w:rsid w:val="306FBA03"/>
    <w:rsid w:val="3087C100"/>
    <w:rsid w:val="30959FFB"/>
    <w:rsid w:val="309DF9BB"/>
    <w:rsid w:val="30A97D77"/>
    <w:rsid w:val="30B0F776"/>
    <w:rsid w:val="30C05175"/>
    <w:rsid w:val="30C36AB1"/>
    <w:rsid w:val="30D3DBC6"/>
    <w:rsid w:val="30EE9825"/>
    <w:rsid w:val="31102ABA"/>
    <w:rsid w:val="311739FD"/>
    <w:rsid w:val="3125B27F"/>
    <w:rsid w:val="31426249"/>
    <w:rsid w:val="314E99B4"/>
    <w:rsid w:val="31572C4A"/>
    <w:rsid w:val="315BDA6A"/>
    <w:rsid w:val="316C406C"/>
    <w:rsid w:val="3175BFC0"/>
    <w:rsid w:val="3175FC41"/>
    <w:rsid w:val="31803D94"/>
    <w:rsid w:val="3189764F"/>
    <w:rsid w:val="31B0010B"/>
    <w:rsid w:val="31CAFFCA"/>
    <w:rsid w:val="31D021B5"/>
    <w:rsid w:val="31D6B7A3"/>
    <w:rsid w:val="31DE3E2F"/>
    <w:rsid w:val="31DE4344"/>
    <w:rsid w:val="31E6C65C"/>
    <w:rsid w:val="320B5C97"/>
    <w:rsid w:val="321628C6"/>
    <w:rsid w:val="3218EDA4"/>
    <w:rsid w:val="3235665B"/>
    <w:rsid w:val="3238B9AC"/>
    <w:rsid w:val="32743B5C"/>
    <w:rsid w:val="327EBDC7"/>
    <w:rsid w:val="3280A4B1"/>
    <w:rsid w:val="3288A128"/>
    <w:rsid w:val="328D4A98"/>
    <w:rsid w:val="329B3DCC"/>
    <w:rsid w:val="329C71CF"/>
    <w:rsid w:val="32A03ABA"/>
    <w:rsid w:val="32AE1ED9"/>
    <w:rsid w:val="32BBC121"/>
    <w:rsid w:val="32C584EB"/>
    <w:rsid w:val="32C88BA0"/>
    <w:rsid w:val="32D781B3"/>
    <w:rsid w:val="32D79D13"/>
    <w:rsid w:val="32EDD03C"/>
    <w:rsid w:val="32F518EA"/>
    <w:rsid w:val="3311A34E"/>
    <w:rsid w:val="3319F823"/>
    <w:rsid w:val="331E04C9"/>
    <w:rsid w:val="33285EE6"/>
    <w:rsid w:val="3356487F"/>
    <w:rsid w:val="3358D456"/>
    <w:rsid w:val="336F28D4"/>
    <w:rsid w:val="337D06B0"/>
    <w:rsid w:val="337F0C8A"/>
    <w:rsid w:val="338A7557"/>
    <w:rsid w:val="338ED07B"/>
    <w:rsid w:val="33903005"/>
    <w:rsid w:val="33913257"/>
    <w:rsid w:val="33973E79"/>
    <w:rsid w:val="339E012E"/>
    <w:rsid w:val="33A6204C"/>
    <w:rsid w:val="33BC87DA"/>
    <w:rsid w:val="33D0495F"/>
    <w:rsid w:val="33D441FE"/>
    <w:rsid w:val="33E130D9"/>
    <w:rsid w:val="33E74D8E"/>
    <w:rsid w:val="33E76BEB"/>
    <w:rsid w:val="343B823B"/>
    <w:rsid w:val="344AF530"/>
    <w:rsid w:val="345306D7"/>
    <w:rsid w:val="345917FE"/>
    <w:rsid w:val="3483213A"/>
    <w:rsid w:val="34878743"/>
    <w:rsid w:val="348864D4"/>
    <w:rsid w:val="349AD2F4"/>
    <w:rsid w:val="34C04C21"/>
    <w:rsid w:val="34CB87D6"/>
    <w:rsid w:val="34CE3D7C"/>
    <w:rsid w:val="34E6F75E"/>
    <w:rsid w:val="34F818BC"/>
    <w:rsid w:val="34FF06D3"/>
    <w:rsid w:val="3508E2A2"/>
    <w:rsid w:val="350C4DF2"/>
    <w:rsid w:val="352933B9"/>
    <w:rsid w:val="352C2DFA"/>
    <w:rsid w:val="3531D40F"/>
    <w:rsid w:val="35332620"/>
    <w:rsid w:val="3537449B"/>
    <w:rsid w:val="3537F52E"/>
    <w:rsid w:val="355021ED"/>
    <w:rsid w:val="35598C3C"/>
    <w:rsid w:val="35647D22"/>
    <w:rsid w:val="3565BA42"/>
    <w:rsid w:val="35673649"/>
    <w:rsid w:val="356E7D50"/>
    <w:rsid w:val="357806B3"/>
    <w:rsid w:val="357C3ADF"/>
    <w:rsid w:val="358034C6"/>
    <w:rsid w:val="358B71A2"/>
    <w:rsid w:val="3593BB70"/>
    <w:rsid w:val="359EA870"/>
    <w:rsid w:val="35A553D1"/>
    <w:rsid w:val="35B17193"/>
    <w:rsid w:val="35BAA253"/>
    <w:rsid w:val="35D7DA91"/>
    <w:rsid w:val="35F00C29"/>
    <w:rsid w:val="361D2BD8"/>
    <w:rsid w:val="362C3B7B"/>
    <w:rsid w:val="3639CCCC"/>
    <w:rsid w:val="3640C2FC"/>
    <w:rsid w:val="36A34EBC"/>
    <w:rsid w:val="36A72951"/>
    <w:rsid w:val="36B0DC1B"/>
    <w:rsid w:val="36B13CAF"/>
    <w:rsid w:val="36CBC7F2"/>
    <w:rsid w:val="36D3E011"/>
    <w:rsid w:val="36E8075B"/>
    <w:rsid w:val="36FCD5A0"/>
    <w:rsid w:val="37149150"/>
    <w:rsid w:val="371A3031"/>
    <w:rsid w:val="375277BC"/>
    <w:rsid w:val="376186F9"/>
    <w:rsid w:val="376510DE"/>
    <w:rsid w:val="376E18AE"/>
    <w:rsid w:val="37755017"/>
    <w:rsid w:val="378B22EC"/>
    <w:rsid w:val="378C5948"/>
    <w:rsid w:val="3795E030"/>
    <w:rsid w:val="37976192"/>
    <w:rsid w:val="379B28BC"/>
    <w:rsid w:val="379D82C5"/>
    <w:rsid w:val="37A626C4"/>
    <w:rsid w:val="37BC8864"/>
    <w:rsid w:val="37C37A52"/>
    <w:rsid w:val="37DA95CD"/>
    <w:rsid w:val="3810AE2B"/>
    <w:rsid w:val="38167A6E"/>
    <w:rsid w:val="382C7CFE"/>
    <w:rsid w:val="383D11B9"/>
    <w:rsid w:val="384D177C"/>
    <w:rsid w:val="38515485"/>
    <w:rsid w:val="3881DAB0"/>
    <w:rsid w:val="3892672A"/>
    <w:rsid w:val="3892BECB"/>
    <w:rsid w:val="38AF462E"/>
    <w:rsid w:val="38CA40F9"/>
    <w:rsid w:val="38CD13DB"/>
    <w:rsid w:val="38D48324"/>
    <w:rsid w:val="3904C658"/>
    <w:rsid w:val="3906DED9"/>
    <w:rsid w:val="3906F459"/>
    <w:rsid w:val="390FD45C"/>
    <w:rsid w:val="3917E233"/>
    <w:rsid w:val="392D7814"/>
    <w:rsid w:val="395A9966"/>
    <w:rsid w:val="396538C5"/>
    <w:rsid w:val="396C9A55"/>
    <w:rsid w:val="39767F0A"/>
    <w:rsid w:val="3982139F"/>
    <w:rsid w:val="3995A52F"/>
    <w:rsid w:val="39C574C2"/>
    <w:rsid w:val="39CB4C64"/>
    <w:rsid w:val="3A12EDD8"/>
    <w:rsid w:val="3A303BDB"/>
    <w:rsid w:val="3A3C08AC"/>
    <w:rsid w:val="3A56E5ED"/>
    <w:rsid w:val="3A6DCAF6"/>
    <w:rsid w:val="3A87E291"/>
    <w:rsid w:val="3A9D7375"/>
    <w:rsid w:val="3AA9A329"/>
    <w:rsid w:val="3AB02BB2"/>
    <w:rsid w:val="3AB839A2"/>
    <w:rsid w:val="3AC92C5A"/>
    <w:rsid w:val="3ACA46BD"/>
    <w:rsid w:val="3AD4309D"/>
    <w:rsid w:val="3AD65B24"/>
    <w:rsid w:val="3AEE2FCA"/>
    <w:rsid w:val="3AF2CCD0"/>
    <w:rsid w:val="3AF7668D"/>
    <w:rsid w:val="3AFE8C2E"/>
    <w:rsid w:val="3B02A5F6"/>
    <w:rsid w:val="3B160445"/>
    <w:rsid w:val="3B17B34C"/>
    <w:rsid w:val="3B2D7687"/>
    <w:rsid w:val="3B356E47"/>
    <w:rsid w:val="3B3B3228"/>
    <w:rsid w:val="3B510C5C"/>
    <w:rsid w:val="3B76A875"/>
    <w:rsid w:val="3B840E54"/>
    <w:rsid w:val="3BA17804"/>
    <w:rsid w:val="3BA86662"/>
    <w:rsid w:val="3BCD521F"/>
    <w:rsid w:val="3BCD7945"/>
    <w:rsid w:val="3BD7B4F6"/>
    <w:rsid w:val="3BD7DD02"/>
    <w:rsid w:val="3BDC96C2"/>
    <w:rsid w:val="3C018EAA"/>
    <w:rsid w:val="3C15E642"/>
    <w:rsid w:val="3C264AF7"/>
    <w:rsid w:val="3C493486"/>
    <w:rsid w:val="3C4C0098"/>
    <w:rsid w:val="3C5ABA4F"/>
    <w:rsid w:val="3C6B5F65"/>
    <w:rsid w:val="3C7CF823"/>
    <w:rsid w:val="3CB3CD5B"/>
    <w:rsid w:val="3CB43D15"/>
    <w:rsid w:val="3CC63ADE"/>
    <w:rsid w:val="3CD71071"/>
    <w:rsid w:val="3CDAF0C0"/>
    <w:rsid w:val="3CDE4251"/>
    <w:rsid w:val="3CE07778"/>
    <w:rsid w:val="3CE9B761"/>
    <w:rsid w:val="3CF77A9A"/>
    <w:rsid w:val="3D10CD58"/>
    <w:rsid w:val="3D21709C"/>
    <w:rsid w:val="3D23C983"/>
    <w:rsid w:val="3D37ECA1"/>
    <w:rsid w:val="3D417853"/>
    <w:rsid w:val="3D542776"/>
    <w:rsid w:val="3D71958F"/>
    <w:rsid w:val="3DA3DB8F"/>
    <w:rsid w:val="3DB99A0C"/>
    <w:rsid w:val="3DBE24CA"/>
    <w:rsid w:val="3DD79862"/>
    <w:rsid w:val="3DDFFE6C"/>
    <w:rsid w:val="3DEB2FE7"/>
    <w:rsid w:val="3DFD2B25"/>
    <w:rsid w:val="3E0C7AC7"/>
    <w:rsid w:val="3E1DDED7"/>
    <w:rsid w:val="3E3ABB9C"/>
    <w:rsid w:val="3E41B251"/>
    <w:rsid w:val="3E46D100"/>
    <w:rsid w:val="3E67B427"/>
    <w:rsid w:val="3E68424F"/>
    <w:rsid w:val="3E6F1E02"/>
    <w:rsid w:val="3E91A380"/>
    <w:rsid w:val="3E966694"/>
    <w:rsid w:val="3E99F3D9"/>
    <w:rsid w:val="3EB0DE29"/>
    <w:rsid w:val="3EC06226"/>
    <w:rsid w:val="3EC78C5B"/>
    <w:rsid w:val="3EC98798"/>
    <w:rsid w:val="3ECA3099"/>
    <w:rsid w:val="3ED6F2B2"/>
    <w:rsid w:val="3EEC7133"/>
    <w:rsid w:val="3F1A67E1"/>
    <w:rsid w:val="3F22314C"/>
    <w:rsid w:val="3F28CAEB"/>
    <w:rsid w:val="3F412161"/>
    <w:rsid w:val="3F45CFD0"/>
    <w:rsid w:val="3F473B4D"/>
    <w:rsid w:val="3F513444"/>
    <w:rsid w:val="3F594429"/>
    <w:rsid w:val="3F643C1E"/>
    <w:rsid w:val="3F683ACA"/>
    <w:rsid w:val="3F6C3526"/>
    <w:rsid w:val="3F84F6D9"/>
    <w:rsid w:val="3FA75B36"/>
    <w:rsid w:val="3FAABB7C"/>
    <w:rsid w:val="3FABD3A3"/>
    <w:rsid w:val="3FADBFAA"/>
    <w:rsid w:val="3FB0C5E9"/>
    <w:rsid w:val="3FB152A8"/>
    <w:rsid w:val="3FC9BDFE"/>
    <w:rsid w:val="3FCE4946"/>
    <w:rsid w:val="3FD4DE37"/>
    <w:rsid w:val="3FDD9C5C"/>
    <w:rsid w:val="3FEED66E"/>
    <w:rsid w:val="3FFDBC93"/>
    <w:rsid w:val="3FFE4B1E"/>
    <w:rsid w:val="401CB1DD"/>
    <w:rsid w:val="402CFDDF"/>
    <w:rsid w:val="402D16FC"/>
    <w:rsid w:val="40364C6B"/>
    <w:rsid w:val="4036F65B"/>
    <w:rsid w:val="403F1D72"/>
    <w:rsid w:val="403FF650"/>
    <w:rsid w:val="4040E833"/>
    <w:rsid w:val="4049394C"/>
    <w:rsid w:val="40A194E5"/>
    <w:rsid w:val="40C6E17B"/>
    <w:rsid w:val="40D6C437"/>
    <w:rsid w:val="40E98ED5"/>
    <w:rsid w:val="40FC109F"/>
    <w:rsid w:val="4103AEBD"/>
    <w:rsid w:val="410A812E"/>
    <w:rsid w:val="4129DD75"/>
    <w:rsid w:val="414BF95D"/>
    <w:rsid w:val="4176DEC1"/>
    <w:rsid w:val="418466A4"/>
    <w:rsid w:val="4185D4D9"/>
    <w:rsid w:val="418A8888"/>
    <w:rsid w:val="418D7A39"/>
    <w:rsid w:val="418FA487"/>
    <w:rsid w:val="41A6058C"/>
    <w:rsid w:val="41AA75EA"/>
    <w:rsid w:val="41B5C810"/>
    <w:rsid w:val="41C2B971"/>
    <w:rsid w:val="41DCC978"/>
    <w:rsid w:val="41E3EB34"/>
    <w:rsid w:val="41F0B8F2"/>
    <w:rsid w:val="4204EFDD"/>
    <w:rsid w:val="4258E9AE"/>
    <w:rsid w:val="426127F1"/>
    <w:rsid w:val="426225A7"/>
    <w:rsid w:val="426CB1FE"/>
    <w:rsid w:val="428B67D3"/>
    <w:rsid w:val="428C0226"/>
    <w:rsid w:val="428D555D"/>
    <w:rsid w:val="42A425E5"/>
    <w:rsid w:val="42A84A84"/>
    <w:rsid w:val="42D2B88E"/>
    <w:rsid w:val="43103352"/>
    <w:rsid w:val="4347A7B4"/>
    <w:rsid w:val="434CBEFD"/>
    <w:rsid w:val="437B8574"/>
    <w:rsid w:val="439BC3B2"/>
    <w:rsid w:val="43AF3D6A"/>
    <w:rsid w:val="43B8D54D"/>
    <w:rsid w:val="43C2A5E5"/>
    <w:rsid w:val="43F4F6B8"/>
    <w:rsid w:val="43FB5ACD"/>
    <w:rsid w:val="443D3E67"/>
    <w:rsid w:val="443FFCFC"/>
    <w:rsid w:val="44468BE0"/>
    <w:rsid w:val="4448DB9B"/>
    <w:rsid w:val="447A70E2"/>
    <w:rsid w:val="447B0BDD"/>
    <w:rsid w:val="447B8BD3"/>
    <w:rsid w:val="448EE8F9"/>
    <w:rsid w:val="44B2DDB7"/>
    <w:rsid w:val="44D872F6"/>
    <w:rsid w:val="44DD300C"/>
    <w:rsid w:val="44F8ACA6"/>
    <w:rsid w:val="44FE2C04"/>
    <w:rsid w:val="450291D1"/>
    <w:rsid w:val="4504BF17"/>
    <w:rsid w:val="45366E74"/>
    <w:rsid w:val="4537CF4E"/>
    <w:rsid w:val="45413046"/>
    <w:rsid w:val="455380A7"/>
    <w:rsid w:val="4558132F"/>
    <w:rsid w:val="455B0BBC"/>
    <w:rsid w:val="4574F310"/>
    <w:rsid w:val="457B0680"/>
    <w:rsid w:val="4588BD00"/>
    <w:rsid w:val="45899707"/>
    <w:rsid w:val="458BE2B4"/>
    <w:rsid w:val="459DF011"/>
    <w:rsid w:val="45B7C3E9"/>
    <w:rsid w:val="45C811CF"/>
    <w:rsid w:val="45C90569"/>
    <w:rsid w:val="45DE08A6"/>
    <w:rsid w:val="45DE21A8"/>
    <w:rsid w:val="45E0F1C2"/>
    <w:rsid w:val="45ECF00E"/>
    <w:rsid w:val="45EE263F"/>
    <w:rsid w:val="45F398FF"/>
    <w:rsid w:val="46298600"/>
    <w:rsid w:val="46567831"/>
    <w:rsid w:val="465C20B4"/>
    <w:rsid w:val="466966F8"/>
    <w:rsid w:val="466F277F"/>
    <w:rsid w:val="46830FF2"/>
    <w:rsid w:val="4690F9C6"/>
    <w:rsid w:val="4691698A"/>
    <w:rsid w:val="46980D56"/>
    <w:rsid w:val="46C0C723"/>
    <w:rsid w:val="46D5A8FB"/>
    <w:rsid w:val="46E98868"/>
    <w:rsid w:val="46F1F8C1"/>
    <w:rsid w:val="4728BDE5"/>
    <w:rsid w:val="472AF391"/>
    <w:rsid w:val="472CA730"/>
    <w:rsid w:val="472E1278"/>
    <w:rsid w:val="47308536"/>
    <w:rsid w:val="4748450B"/>
    <w:rsid w:val="474C7B6A"/>
    <w:rsid w:val="475D9A2F"/>
    <w:rsid w:val="476DF7C1"/>
    <w:rsid w:val="47AD4C91"/>
    <w:rsid w:val="47AE08C3"/>
    <w:rsid w:val="47C04126"/>
    <w:rsid w:val="47DA7D96"/>
    <w:rsid w:val="47E700A9"/>
    <w:rsid w:val="482AE576"/>
    <w:rsid w:val="48456FE6"/>
    <w:rsid w:val="485604D9"/>
    <w:rsid w:val="4861F379"/>
    <w:rsid w:val="48836109"/>
    <w:rsid w:val="488CBB65"/>
    <w:rsid w:val="488E809B"/>
    <w:rsid w:val="48921B22"/>
    <w:rsid w:val="4894B758"/>
    <w:rsid w:val="48CA8209"/>
    <w:rsid w:val="48E042B5"/>
    <w:rsid w:val="48E4071A"/>
    <w:rsid w:val="4903E089"/>
    <w:rsid w:val="49072382"/>
    <w:rsid w:val="49335C28"/>
    <w:rsid w:val="493EDD8D"/>
    <w:rsid w:val="4957059D"/>
    <w:rsid w:val="4957ED29"/>
    <w:rsid w:val="4964565E"/>
    <w:rsid w:val="498CB785"/>
    <w:rsid w:val="49957625"/>
    <w:rsid w:val="49B4D180"/>
    <w:rsid w:val="49D8E08D"/>
    <w:rsid w:val="49FF3E67"/>
    <w:rsid w:val="4A020635"/>
    <w:rsid w:val="4A05794C"/>
    <w:rsid w:val="4A209377"/>
    <w:rsid w:val="4A34DEF0"/>
    <w:rsid w:val="4A3932D5"/>
    <w:rsid w:val="4A488224"/>
    <w:rsid w:val="4A4A59A8"/>
    <w:rsid w:val="4A513735"/>
    <w:rsid w:val="4A63C4A1"/>
    <w:rsid w:val="4A91483B"/>
    <w:rsid w:val="4A928147"/>
    <w:rsid w:val="4AA462EE"/>
    <w:rsid w:val="4AA648BB"/>
    <w:rsid w:val="4AB06667"/>
    <w:rsid w:val="4AB1B6B4"/>
    <w:rsid w:val="4ABC0477"/>
    <w:rsid w:val="4ABFC31C"/>
    <w:rsid w:val="4AC59840"/>
    <w:rsid w:val="4AD0E4E1"/>
    <w:rsid w:val="4ADBF6F4"/>
    <w:rsid w:val="4AE083B8"/>
    <w:rsid w:val="4AF4268A"/>
    <w:rsid w:val="4B0C5C9F"/>
    <w:rsid w:val="4B12A160"/>
    <w:rsid w:val="4B1D6940"/>
    <w:rsid w:val="4B294F60"/>
    <w:rsid w:val="4B2A1576"/>
    <w:rsid w:val="4B2B1943"/>
    <w:rsid w:val="4B2D0329"/>
    <w:rsid w:val="4B306515"/>
    <w:rsid w:val="4B353AE7"/>
    <w:rsid w:val="4B4C920E"/>
    <w:rsid w:val="4B4F3A9D"/>
    <w:rsid w:val="4B620C12"/>
    <w:rsid w:val="4B768D02"/>
    <w:rsid w:val="4B80E9EF"/>
    <w:rsid w:val="4B8EB2A6"/>
    <w:rsid w:val="4BA6D072"/>
    <w:rsid w:val="4BC39F39"/>
    <w:rsid w:val="4BD277AC"/>
    <w:rsid w:val="4BDE9E0A"/>
    <w:rsid w:val="4BF4F537"/>
    <w:rsid w:val="4BFA7333"/>
    <w:rsid w:val="4C06CD8E"/>
    <w:rsid w:val="4C0701C6"/>
    <w:rsid w:val="4C07D7B5"/>
    <w:rsid w:val="4C119EF3"/>
    <w:rsid w:val="4C26A76E"/>
    <w:rsid w:val="4C2745E8"/>
    <w:rsid w:val="4C3C3A60"/>
    <w:rsid w:val="4C41A830"/>
    <w:rsid w:val="4C47293A"/>
    <w:rsid w:val="4C53B63D"/>
    <w:rsid w:val="4C8332CE"/>
    <w:rsid w:val="4C8E0E5A"/>
    <w:rsid w:val="4C90E44A"/>
    <w:rsid w:val="4C9E5687"/>
    <w:rsid w:val="4CD3EC4A"/>
    <w:rsid w:val="4CD7C321"/>
    <w:rsid w:val="4CD9E6C0"/>
    <w:rsid w:val="4CDB20DD"/>
    <w:rsid w:val="4CEE1020"/>
    <w:rsid w:val="4CF9404F"/>
    <w:rsid w:val="4D05D107"/>
    <w:rsid w:val="4D274186"/>
    <w:rsid w:val="4D29979B"/>
    <w:rsid w:val="4D2D19C4"/>
    <w:rsid w:val="4D31A9B7"/>
    <w:rsid w:val="4D4268A4"/>
    <w:rsid w:val="4D5E2F8F"/>
    <w:rsid w:val="4D76C5F2"/>
    <w:rsid w:val="4D777A3C"/>
    <w:rsid w:val="4D7EF777"/>
    <w:rsid w:val="4D8D74D6"/>
    <w:rsid w:val="4D96F4D8"/>
    <w:rsid w:val="4DAC2BD5"/>
    <w:rsid w:val="4DBED41A"/>
    <w:rsid w:val="4DDC0E76"/>
    <w:rsid w:val="4DE03EDD"/>
    <w:rsid w:val="4DF11C93"/>
    <w:rsid w:val="4DFEA18D"/>
    <w:rsid w:val="4E07FFBF"/>
    <w:rsid w:val="4E137FDD"/>
    <w:rsid w:val="4E14D592"/>
    <w:rsid w:val="4E2A70AC"/>
    <w:rsid w:val="4E4BB515"/>
    <w:rsid w:val="4E86AE8D"/>
    <w:rsid w:val="4E9DCD09"/>
    <w:rsid w:val="4EA15E97"/>
    <w:rsid w:val="4EB5FCED"/>
    <w:rsid w:val="4EC2F6EA"/>
    <w:rsid w:val="4EEEBBC8"/>
    <w:rsid w:val="4EEF7D31"/>
    <w:rsid w:val="4EEFFD5B"/>
    <w:rsid w:val="4EF2D3EC"/>
    <w:rsid w:val="4EF38138"/>
    <w:rsid w:val="4EF99758"/>
    <w:rsid w:val="4F05A1D0"/>
    <w:rsid w:val="4F201118"/>
    <w:rsid w:val="4F4182EE"/>
    <w:rsid w:val="4F7D9659"/>
    <w:rsid w:val="4FAA5E2D"/>
    <w:rsid w:val="4FC8F1E7"/>
    <w:rsid w:val="4FCE4ABF"/>
    <w:rsid w:val="4FD276DE"/>
    <w:rsid w:val="4FDB9D12"/>
    <w:rsid w:val="4FECE703"/>
    <w:rsid w:val="4FF20CC4"/>
    <w:rsid w:val="4FF4D2F5"/>
    <w:rsid w:val="5003C3FE"/>
    <w:rsid w:val="50087C36"/>
    <w:rsid w:val="50126C2F"/>
    <w:rsid w:val="501BE6B1"/>
    <w:rsid w:val="504FC095"/>
    <w:rsid w:val="506B8089"/>
    <w:rsid w:val="5070276A"/>
    <w:rsid w:val="5070707C"/>
    <w:rsid w:val="509F952E"/>
    <w:rsid w:val="50A3B222"/>
    <w:rsid w:val="50B9247F"/>
    <w:rsid w:val="50C04064"/>
    <w:rsid w:val="50D2DC78"/>
    <w:rsid w:val="50E0EED3"/>
    <w:rsid w:val="50E3C9C9"/>
    <w:rsid w:val="50E455C7"/>
    <w:rsid w:val="50F0D95D"/>
    <w:rsid w:val="50F5065A"/>
    <w:rsid w:val="510E1E2A"/>
    <w:rsid w:val="51103190"/>
    <w:rsid w:val="51143CD5"/>
    <w:rsid w:val="5137B7F8"/>
    <w:rsid w:val="51519E92"/>
    <w:rsid w:val="5159E14B"/>
    <w:rsid w:val="5168B26F"/>
    <w:rsid w:val="51850BF0"/>
    <w:rsid w:val="518694E7"/>
    <w:rsid w:val="519E1823"/>
    <w:rsid w:val="51A5377C"/>
    <w:rsid w:val="51CA5FA9"/>
    <w:rsid w:val="51CA7869"/>
    <w:rsid w:val="51DF9D3F"/>
    <w:rsid w:val="520F49CD"/>
    <w:rsid w:val="5227A06C"/>
    <w:rsid w:val="52446570"/>
    <w:rsid w:val="52625B22"/>
    <w:rsid w:val="52699767"/>
    <w:rsid w:val="5279A27E"/>
    <w:rsid w:val="5295E32C"/>
    <w:rsid w:val="52ADD044"/>
    <w:rsid w:val="52B2051F"/>
    <w:rsid w:val="52B5A60D"/>
    <w:rsid w:val="52B87218"/>
    <w:rsid w:val="52CA5AE9"/>
    <w:rsid w:val="530AAE44"/>
    <w:rsid w:val="5315D6AF"/>
    <w:rsid w:val="532BF224"/>
    <w:rsid w:val="53317E10"/>
    <w:rsid w:val="533F93FD"/>
    <w:rsid w:val="5343F274"/>
    <w:rsid w:val="53721243"/>
    <w:rsid w:val="539785A2"/>
    <w:rsid w:val="53A082C1"/>
    <w:rsid w:val="53AAB891"/>
    <w:rsid w:val="53AB3D44"/>
    <w:rsid w:val="53B123AC"/>
    <w:rsid w:val="53DE55A9"/>
    <w:rsid w:val="53DF3433"/>
    <w:rsid w:val="53EB674F"/>
    <w:rsid w:val="53F3D37C"/>
    <w:rsid w:val="540477D7"/>
    <w:rsid w:val="5404E764"/>
    <w:rsid w:val="540653DD"/>
    <w:rsid w:val="54069C41"/>
    <w:rsid w:val="54137B61"/>
    <w:rsid w:val="5413DC0D"/>
    <w:rsid w:val="5417BBA1"/>
    <w:rsid w:val="54302ABC"/>
    <w:rsid w:val="54376449"/>
    <w:rsid w:val="5444A4B4"/>
    <w:rsid w:val="547C7A7D"/>
    <w:rsid w:val="5493DC51"/>
    <w:rsid w:val="549D9A3B"/>
    <w:rsid w:val="54A8F171"/>
    <w:rsid w:val="54A94178"/>
    <w:rsid w:val="54C0CFD4"/>
    <w:rsid w:val="54C665AD"/>
    <w:rsid w:val="54CA5B39"/>
    <w:rsid w:val="54E584DD"/>
    <w:rsid w:val="54F3C986"/>
    <w:rsid w:val="550C08A3"/>
    <w:rsid w:val="550E2088"/>
    <w:rsid w:val="5513FCCF"/>
    <w:rsid w:val="551A4593"/>
    <w:rsid w:val="551BC8A1"/>
    <w:rsid w:val="55288575"/>
    <w:rsid w:val="55376FD4"/>
    <w:rsid w:val="553F3E46"/>
    <w:rsid w:val="5540B3B7"/>
    <w:rsid w:val="557AA048"/>
    <w:rsid w:val="55846C1F"/>
    <w:rsid w:val="558F96E4"/>
    <w:rsid w:val="559C9489"/>
    <w:rsid w:val="55A2E063"/>
    <w:rsid w:val="55AB34E9"/>
    <w:rsid w:val="55C812F4"/>
    <w:rsid w:val="55DCE83D"/>
    <w:rsid w:val="55E4EFB1"/>
    <w:rsid w:val="56077E9A"/>
    <w:rsid w:val="56220AAC"/>
    <w:rsid w:val="56226681"/>
    <w:rsid w:val="5624141C"/>
    <w:rsid w:val="56268FF0"/>
    <w:rsid w:val="562C2E80"/>
    <w:rsid w:val="56576F29"/>
    <w:rsid w:val="56652937"/>
    <w:rsid w:val="5670C2C8"/>
    <w:rsid w:val="567320C3"/>
    <w:rsid w:val="567D3D2D"/>
    <w:rsid w:val="56827857"/>
    <w:rsid w:val="568338C1"/>
    <w:rsid w:val="56905E11"/>
    <w:rsid w:val="56A702C0"/>
    <w:rsid w:val="56B36A07"/>
    <w:rsid w:val="56B495E0"/>
    <w:rsid w:val="56BB3959"/>
    <w:rsid w:val="56F94660"/>
    <w:rsid w:val="57145510"/>
    <w:rsid w:val="5754A8D6"/>
    <w:rsid w:val="575B0B35"/>
    <w:rsid w:val="57899978"/>
    <w:rsid w:val="57B52277"/>
    <w:rsid w:val="57B8239B"/>
    <w:rsid w:val="5802F502"/>
    <w:rsid w:val="58417D2B"/>
    <w:rsid w:val="58435233"/>
    <w:rsid w:val="585282E6"/>
    <w:rsid w:val="586052ED"/>
    <w:rsid w:val="589D425D"/>
    <w:rsid w:val="58A8A5E0"/>
    <w:rsid w:val="58B24008"/>
    <w:rsid w:val="58B79793"/>
    <w:rsid w:val="58C953A5"/>
    <w:rsid w:val="58D27BAC"/>
    <w:rsid w:val="58F2D4AE"/>
    <w:rsid w:val="58F43939"/>
    <w:rsid w:val="58FBA046"/>
    <w:rsid w:val="59242C72"/>
    <w:rsid w:val="59339097"/>
    <w:rsid w:val="5934E7BE"/>
    <w:rsid w:val="594FBE60"/>
    <w:rsid w:val="5959F869"/>
    <w:rsid w:val="5965D518"/>
    <w:rsid w:val="5972BE69"/>
    <w:rsid w:val="598B1D92"/>
    <w:rsid w:val="598E4AEA"/>
    <w:rsid w:val="59AAEB4F"/>
    <w:rsid w:val="5A0AB267"/>
    <w:rsid w:val="5A0D8C39"/>
    <w:rsid w:val="5A2F80EA"/>
    <w:rsid w:val="5A3DEB5A"/>
    <w:rsid w:val="5A67984C"/>
    <w:rsid w:val="5A74CF1F"/>
    <w:rsid w:val="5A84EED3"/>
    <w:rsid w:val="5AA69648"/>
    <w:rsid w:val="5AA7A457"/>
    <w:rsid w:val="5AB106B7"/>
    <w:rsid w:val="5ABC58E0"/>
    <w:rsid w:val="5ADE2554"/>
    <w:rsid w:val="5AE393A2"/>
    <w:rsid w:val="5AF10897"/>
    <w:rsid w:val="5B0F6394"/>
    <w:rsid w:val="5B722F07"/>
    <w:rsid w:val="5B85D38C"/>
    <w:rsid w:val="5BA46AAF"/>
    <w:rsid w:val="5BB1B149"/>
    <w:rsid w:val="5BC0BF87"/>
    <w:rsid w:val="5BC60751"/>
    <w:rsid w:val="5BCE6F8B"/>
    <w:rsid w:val="5BD1A7EE"/>
    <w:rsid w:val="5BDAB21F"/>
    <w:rsid w:val="5BFC12BB"/>
    <w:rsid w:val="5C1DCFCA"/>
    <w:rsid w:val="5C357C63"/>
    <w:rsid w:val="5C495542"/>
    <w:rsid w:val="5C57672B"/>
    <w:rsid w:val="5C75D438"/>
    <w:rsid w:val="5C8B7F09"/>
    <w:rsid w:val="5C9181F0"/>
    <w:rsid w:val="5C95B974"/>
    <w:rsid w:val="5CA11DA7"/>
    <w:rsid w:val="5CABEA4D"/>
    <w:rsid w:val="5CACBEC3"/>
    <w:rsid w:val="5CB4F906"/>
    <w:rsid w:val="5CBD53D5"/>
    <w:rsid w:val="5CBD8C32"/>
    <w:rsid w:val="5CC01C9B"/>
    <w:rsid w:val="5CC45459"/>
    <w:rsid w:val="5CC502D2"/>
    <w:rsid w:val="5CCF679F"/>
    <w:rsid w:val="5CDC6926"/>
    <w:rsid w:val="5CF209E3"/>
    <w:rsid w:val="5D07199B"/>
    <w:rsid w:val="5D17CD2E"/>
    <w:rsid w:val="5D3328CE"/>
    <w:rsid w:val="5D4940DD"/>
    <w:rsid w:val="5D5654D1"/>
    <w:rsid w:val="5D8056E4"/>
    <w:rsid w:val="5D92FBB0"/>
    <w:rsid w:val="5DAD6A6D"/>
    <w:rsid w:val="5DB868B2"/>
    <w:rsid w:val="5DB995DE"/>
    <w:rsid w:val="5DBC9278"/>
    <w:rsid w:val="5DD72800"/>
    <w:rsid w:val="5DDAA648"/>
    <w:rsid w:val="5DE309D0"/>
    <w:rsid w:val="5DF49C5A"/>
    <w:rsid w:val="5DF71B33"/>
    <w:rsid w:val="5E20121D"/>
    <w:rsid w:val="5E451608"/>
    <w:rsid w:val="5E4A4F12"/>
    <w:rsid w:val="5E4C5EA6"/>
    <w:rsid w:val="5E61452F"/>
    <w:rsid w:val="5E757075"/>
    <w:rsid w:val="5E8B6354"/>
    <w:rsid w:val="5E8F1B2F"/>
    <w:rsid w:val="5EAF8D76"/>
    <w:rsid w:val="5EDA729E"/>
    <w:rsid w:val="5F156101"/>
    <w:rsid w:val="5F28A18E"/>
    <w:rsid w:val="5F2A3C3B"/>
    <w:rsid w:val="5F37A8DD"/>
    <w:rsid w:val="5F4B4905"/>
    <w:rsid w:val="5F660D56"/>
    <w:rsid w:val="5F7BE67D"/>
    <w:rsid w:val="5F80EEBA"/>
    <w:rsid w:val="5F86BD97"/>
    <w:rsid w:val="5F933EFD"/>
    <w:rsid w:val="5FCAE656"/>
    <w:rsid w:val="6002B882"/>
    <w:rsid w:val="60073733"/>
    <w:rsid w:val="600B37F1"/>
    <w:rsid w:val="600B401B"/>
    <w:rsid w:val="6015BACE"/>
    <w:rsid w:val="604C03F7"/>
    <w:rsid w:val="605D4128"/>
    <w:rsid w:val="606632A1"/>
    <w:rsid w:val="60711200"/>
    <w:rsid w:val="60763096"/>
    <w:rsid w:val="60878A2A"/>
    <w:rsid w:val="6098A2ED"/>
    <w:rsid w:val="60A9B01A"/>
    <w:rsid w:val="60CAF0D4"/>
    <w:rsid w:val="60D08D0A"/>
    <w:rsid w:val="60D9032A"/>
    <w:rsid w:val="60EC94D4"/>
    <w:rsid w:val="60F6AA04"/>
    <w:rsid w:val="610398D3"/>
    <w:rsid w:val="61107219"/>
    <w:rsid w:val="611EDAB7"/>
    <w:rsid w:val="61351D47"/>
    <w:rsid w:val="61470B31"/>
    <w:rsid w:val="614DA51D"/>
    <w:rsid w:val="616B3DD2"/>
    <w:rsid w:val="616DACA3"/>
    <w:rsid w:val="6178B86B"/>
    <w:rsid w:val="61A9BBC4"/>
    <w:rsid w:val="61AF9AD2"/>
    <w:rsid w:val="61B6F079"/>
    <w:rsid w:val="61CA83BA"/>
    <w:rsid w:val="61CE9AF8"/>
    <w:rsid w:val="61D0A916"/>
    <w:rsid w:val="61DC509E"/>
    <w:rsid w:val="61DF094F"/>
    <w:rsid w:val="61EBC68F"/>
    <w:rsid w:val="62145FDF"/>
    <w:rsid w:val="621CB08A"/>
    <w:rsid w:val="6223B2E2"/>
    <w:rsid w:val="6246799F"/>
    <w:rsid w:val="625BF46F"/>
    <w:rsid w:val="626B9768"/>
    <w:rsid w:val="626F7E1B"/>
    <w:rsid w:val="627FECFC"/>
    <w:rsid w:val="6285268C"/>
    <w:rsid w:val="6286432D"/>
    <w:rsid w:val="6286BEAD"/>
    <w:rsid w:val="628FCF82"/>
    <w:rsid w:val="62B8D344"/>
    <w:rsid w:val="62CF34A5"/>
    <w:rsid w:val="62D0198B"/>
    <w:rsid w:val="62EEF8F2"/>
    <w:rsid w:val="62FB048D"/>
    <w:rsid w:val="630243A0"/>
    <w:rsid w:val="6303045F"/>
    <w:rsid w:val="6304985B"/>
    <w:rsid w:val="630C5A1D"/>
    <w:rsid w:val="631A4C0B"/>
    <w:rsid w:val="633C2CEF"/>
    <w:rsid w:val="634DB9C3"/>
    <w:rsid w:val="63517E0E"/>
    <w:rsid w:val="635A25D1"/>
    <w:rsid w:val="6383DFFA"/>
    <w:rsid w:val="6393A30D"/>
    <w:rsid w:val="63C23305"/>
    <w:rsid w:val="63C7AE3B"/>
    <w:rsid w:val="63E3C230"/>
    <w:rsid w:val="63E5D693"/>
    <w:rsid w:val="63EED29C"/>
    <w:rsid w:val="63F47939"/>
    <w:rsid w:val="63F7407E"/>
    <w:rsid w:val="640AB7BC"/>
    <w:rsid w:val="641199CE"/>
    <w:rsid w:val="643F0DB8"/>
    <w:rsid w:val="64447EB3"/>
    <w:rsid w:val="6446B5E0"/>
    <w:rsid w:val="64562CC6"/>
    <w:rsid w:val="645D1695"/>
    <w:rsid w:val="646EA016"/>
    <w:rsid w:val="647E6930"/>
    <w:rsid w:val="6488AE3F"/>
    <w:rsid w:val="6490F863"/>
    <w:rsid w:val="649DC846"/>
    <w:rsid w:val="64A27821"/>
    <w:rsid w:val="64B70F90"/>
    <w:rsid w:val="64CB9494"/>
    <w:rsid w:val="64EF9F2B"/>
    <w:rsid w:val="64FB1620"/>
    <w:rsid w:val="6514DEDC"/>
    <w:rsid w:val="65504EA6"/>
    <w:rsid w:val="65538D60"/>
    <w:rsid w:val="65675F76"/>
    <w:rsid w:val="6585BA0B"/>
    <w:rsid w:val="65895A3A"/>
    <w:rsid w:val="6591AA0F"/>
    <w:rsid w:val="65A665CF"/>
    <w:rsid w:val="65BE6222"/>
    <w:rsid w:val="65C49C58"/>
    <w:rsid w:val="65CF2420"/>
    <w:rsid w:val="65D445C9"/>
    <w:rsid w:val="65D5AFE1"/>
    <w:rsid w:val="65DAB6C9"/>
    <w:rsid w:val="65EFB667"/>
    <w:rsid w:val="65FE0450"/>
    <w:rsid w:val="661D2907"/>
    <w:rsid w:val="66395F92"/>
    <w:rsid w:val="66424633"/>
    <w:rsid w:val="66499EBB"/>
    <w:rsid w:val="665685D1"/>
    <w:rsid w:val="665E677F"/>
    <w:rsid w:val="665F8DF6"/>
    <w:rsid w:val="667AFCEA"/>
    <w:rsid w:val="668A078F"/>
    <w:rsid w:val="669085FF"/>
    <w:rsid w:val="6697502D"/>
    <w:rsid w:val="669BF32D"/>
    <w:rsid w:val="66BEC907"/>
    <w:rsid w:val="66DAEB09"/>
    <w:rsid w:val="66E4155E"/>
    <w:rsid w:val="66EE7C30"/>
    <w:rsid w:val="670613B7"/>
    <w:rsid w:val="67098473"/>
    <w:rsid w:val="670F3A12"/>
    <w:rsid w:val="671A304D"/>
    <w:rsid w:val="671C1D01"/>
    <w:rsid w:val="672D228E"/>
    <w:rsid w:val="67465941"/>
    <w:rsid w:val="67A5425A"/>
    <w:rsid w:val="67ACD4BB"/>
    <w:rsid w:val="67B40078"/>
    <w:rsid w:val="67EF4354"/>
    <w:rsid w:val="67FED7DB"/>
    <w:rsid w:val="6832B0F7"/>
    <w:rsid w:val="685613E2"/>
    <w:rsid w:val="68563F8E"/>
    <w:rsid w:val="6862BAE1"/>
    <w:rsid w:val="68704297"/>
    <w:rsid w:val="6870D0F2"/>
    <w:rsid w:val="68745A20"/>
    <w:rsid w:val="6879AAC4"/>
    <w:rsid w:val="687FC3A5"/>
    <w:rsid w:val="6890CFB9"/>
    <w:rsid w:val="68A31BFB"/>
    <w:rsid w:val="68DA7E1D"/>
    <w:rsid w:val="68DBCCAF"/>
    <w:rsid w:val="68E4E912"/>
    <w:rsid w:val="68F90C4C"/>
    <w:rsid w:val="691125A5"/>
    <w:rsid w:val="694D2470"/>
    <w:rsid w:val="69537AA9"/>
    <w:rsid w:val="6954DEC3"/>
    <w:rsid w:val="69573F6B"/>
    <w:rsid w:val="6957D4A7"/>
    <w:rsid w:val="695A243C"/>
    <w:rsid w:val="69604127"/>
    <w:rsid w:val="6967884C"/>
    <w:rsid w:val="6978B67B"/>
    <w:rsid w:val="697E3FA7"/>
    <w:rsid w:val="69970A37"/>
    <w:rsid w:val="69AE55C3"/>
    <w:rsid w:val="69B50E4C"/>
    <w:rsid w:val="69B73A91"/>
    <w:rsid w:val="69CC359E"/>
    <w:rsid w:val="69E45841"/>
    <w:rsid w:val="69EA8B54"/>
    <w:rsid w:val="69F7E4D8"/>
    <w:rsid w:val="69F807A9"/>
    <w:rsid w:val="6A052520"/>
    <w:rsid w:val="6A12A620"/>
    <w:rsid w:val="6A1BFEC3"/>
    <w:rsid w:val="6A1D3783"/>
    <w:rsid w:val="6A2490A1"/>
    <w:rsid w:val="6A59E6E9"/>
    <w:rsid w:val="6A822184"/>
    <w:rsid w:val="6A8E7D84"/>
    <w:rsid w:val="6A95E2EA"/>
    <w:rsid w:val="6AC80073"/>
    <w:rsid w:val="6AD56DAE"/>
    <w:rsid w:val="6AEC730E"/>
    <w:rsid w:val="6B10522E"/>
    <w:rsid w:val="6B1AF4F9"/>
    <w:rsid w:val="6B1D9F2E"/>
    <w:rsid w:val="6B21B06C"/>
    <w:rsid w:val="6B4741F1"/>
    <w:rsid w:val="6B4BDFF5"/>
    <w:rsid w:val="6B4E7445"/>
    <w:rsid w:val="6B4F8517"/>
    <w:rsid w:val="6B545740"/>
    <w:rsid w:val="6B55EF26"/>
    <w:rsid w:val="6B5716DA"/>
    <w:rsid w:val="6B63B857"/>
    <w:rsid w:val="6B789002"/>
    <w:rsid w:val="6B985B55"/>
    <w:rsid w:val="6B9961BF"/>
    <w:rsid w:val="6BB00B3C"/>
    <w:rsid w:val="6BBBC287"/>
    <w:rsid w:val="6BDB2CBA"/>
    <w:rsid w:val="6BF17F98"/>
    <w:rsid w:val="6C007AEE"/>
    <w:rsid w:val="6C010203"/>
    <w:rsid w:val="6C13C91B"/>
    <w:rsid w:val="6C2B71D3"/>
    <w:rsid w:val="6C3C4ED8"/>
    <w:rsid w:val="6C4C7339"/>
    <w:rsid w:val="6C4CC476"/>
    <w:rsid w:val="6C5C3C9D"/>
    <w:rsid w:val="6C68191E"/>
    <w:rsid w:val="6C71B88B"/>
    <w:rsid w:val="6C8A527E"/>
    <w:rsid w:val="6CA0A832"/>
    <w:rsid w:val="6CAB426B"/>
    <w:rsid w:val="6CB73022"/>
    <w:rsid w:val="6CC23F05"/>
    <w:rsid w:val="6CCC7B84"/>
    <w:rsid w:val="6CD67CC4"/>
    <w:rsid w:val="6CE09A9F"/>
    <w:rsid w:val="6CF2CFD3"/>
    <w:rsid w:val="6CF872CB"/>
    <w:rsid w:val="6CFFAE18"/>
    <w:rsid w:val="6D0A6BCD"/>
    <w:rsid w:val="6D1B8AFB"/>
    <w:rsid w:val="6D3B8D2A"/>
    <w:rsid w:val="6D66B9AA"/>
    <w:rsid w:val="6D6A88E8"/>
    <w:rsid w:val="6D701C23"/>
    <w:rsid w:val="6D7CE8F2"/>
    <w:rsid w:val="6D80D8DC"/>
    <w:rsid w:val="6D866A3B"/>
    <w:rsid w:val="6D90AD85"/>
    <w:rsid w:val="6D9DD7A8"/>
    <w:rsid w:val="6DAF5AC5"/>
    <w:rsid w:val="6DB31417"/>
    <w:rsid w:val="6DB34EF3"/>
    <w:rsid w:val="6DC4D6E1"/>
    <w:rsid w:val="6DC80473"/>
    <w:rsid w:val="6DC941D8"/>
    <w:rsid w:val="6DCE39E6"/>
    <w:rsid w:val="6DE1AD53"/>
    <w:rsid w:val="6DFA1C29"/>
    <w:rsid w:val="6E0684C2"/>
    <w:rsid w:val="6E091955"/>
    <w:rsid w:val="6E103B29"/>
    <w:rsid w:val="6E154AB8"/>
    <w:rsid w:val="6E285E43"/>
    <w:rsid w:val="6E329F0F"/>
    <w:rsid w:val="6E382CB1"/>
    <w:rsid w:val="6E3949C8"/>
    <w:rsid w:val="6E3C62C9"/>
    <w:rsid w:val="6E4060CB"/>
    <w:rsid w:val="6E4515D5"/>
    <w:rsid w:val="6E4CD20E"/>
    <w:rsid w:val="6E513C1D"/>
    <w:rsid w:val="6E5D1F52"/>
    <w:rsid w:val="6E6F4B6E"/>
    <w:rsid w:val="6E70E54A"/>
    <w:rsid w:val="6EA7ECA1"/>
    <w:rsid w:val="6EAD675C"/>
    <w:rsid w:val="6EAFD8A7"/>
    <w:rsid w:val="6EC32262"/>
    <w:rsid w:val="6EC7277C"/>
    <w:rsid w:val="6ED728DE"/>
    <w:rsid w:val="6EF544B8"/>
    <w:rsid w:val="6F08C16C"/>
    <w:rsid w:val="6F2A94A8"/>
    <w:rsid w:val="6F2C61DE"/>
    <w:rsid w:val="6F2E3C3E"/>
    <w:rsid w:val="6F3AF058"/>
    <w:rsid w:val="6F433A62"/>
    <w:rsid w:val="6F552FF7"/>
    <w:rsid w:val="6F69CE67"/>
    <w:rsid w:val="6F884BCE"/>
    <w:rsid w:val="6F96C39B"/>
    <w:rsid w:val="6F9AE55B"/>
    <w:rsid w:val="6F9F28D4"/>
    <w:rsid w:val="6FA6632A"/>
    <w:rsid w:val="6FCD3A03"/>
    <w:rsid w:val="6FE7E65E"/>
    <w:rsid w:val="6FEFD7EE"/>
    <w:rsid w:val="6FF895D0"/>
    <w:rsid w:val="6FFB5CF2"/>
    <w:rsid w:val="700ABA5B"/>
    <w:rsid w:val="7019E6D5"/>
    <w:rsid w:val="703C4316"/>
    <w:rsid w:val="70654996"/>
    <w:rsid w:val="7080FF02"/>
    <w:rsid w:val="709418C4"/>
    <w:rsid w:val="709A94C5"/>
    <w:rsid w:val="709B6729"/>
    <w:rsid w:val="709F6484"/>
    <w:rsid w:val="70A16F40"/>
    <w:rsid w:val="70ABE66A"/>
    <w:rsid w:val="70AFC35E"/>
    <w:rsid w:val="70B3680A"/>
    <w:rsid w:val="70BA92A3"/>
    <w:rsid w:val="70BE1E75"/>
    <w:rsid w:val="70CB025C"/>
    <w:rsid w:val="70CFB963"/>
    <w:rsid w:val="70D22CB8"/>
    <w:rsid w:val="70E7F74C"/>
    <w:rsid w:val="70F2514C"/>
    <w:rsid w:val="7104584D"/>
    <w:rsid w:val="71181736"/>
    <w:rsid w:val="7118AF76"/>
    <w:rsid w:val="7125F441"/>
    <w:rsid w:val="712BE5E4"/>
    <w:rsid w:val="71376A40"/>
    <w:rsid w:val="717AB338"/>
    <w:rsid w:val="719D10BD"/>
    <w:rsid w:val="71A00F6C"/>
    <w:rsid w:val="71EA8E07"/>
    <w:rsid w:val="71EF3F09"/>
    <w:rsid w:val="71F05D26"/>
    <w:rsid w:val="72212865"/>
    <w:rsid w:val="72274BFF"/>
    <w:rsid w:val="722F24FD"/>
    <w:rsid w:val="7237B215"/>
    <w:rsid w:val="723B5B5E"/>
    <w:rsid w:val="7249EEB3"/>
    <w:rsid w:val="724D92B8"/>
    <w:rsid w:val="72516BE1"/>
    <w:rsid w:val="725B0054"/>
    <w:rsid w:val="72781D9F"/>
    <w:rsid w:val="727C2FF1"/>
    <w:rsid w:val="727CD7D5"/>
    <w:rsid w:val="72AEBA4A"/>
    <w:rsid w:val="72CCC115"/>
    <w:rsid w:val="72DB5842"/>
    <w:rsid w:val="72F46018"/>
    <w:rsid w:val="72F4C4AC"/>
    <w:rsid w:val="730AA9C3"/>
    <w:rsid w:val="7318974D"/>
    <w:rsid w:val="732333D5"/>
    <w:rsid w:val="732732D5"/>
    <w:rsid w:val="732789A1"/>
    <w:rsid w:val="7338D3C7"/>
    <w:rsid w:val="733E0F52"/>
    <w:rsid w:val="7343EFF4"/>
    <w:rsid w:val="734BC37B"/>
    <w:rsid w:val="7379CB5E"/>
    <w:rsid w:val="737CDF29"/>
    <w:rsid w:val="738A2555"/>
    <w:rsid w:val="7392586F"/>
    <w:rsid w:val="7395EF94"/>
    <w:rsid w:val="739CEE5C"/>
    <w:rsid w:val="73A31D09"/>
    <w:rsid w:val="73AF94E0"/>
    <w:rsid w:val="73BB888F"/>
    <w:rsid w:val="73BFBE1F"/>
    <w:rsid w:val="73C1A7B2"/>
    <w:rsid w:val="73CEB605"/>
    <w:rsid w:val="73EC4A12"/>
    <w:rsid w:val="73EC772E"/>
    <w:rsid w:val="73EDB9BE"/>
    <w:rsid w:val="73FC25F9"/>
    <w:rsid w:val="746CA978"/>
    <w:rsid w:val="7474E7BC"/>
    <w:rsid w:val="74757B98"/>
    <w:rsid w:val="74899BE4"/>
    <w:rsid w:val="748B25C1"/>
    <w:rsid w:val="7496AEDB"/>
    <w:rsid w:val="749A9546"/>
    <w:rsid w:val="74A00DE5"/>
    <w:rsid w:val="74A93911"/>
    <w:rsid w:val="74C135AD"/>
    <w:rsid w:val="74C51BBE"/>
    <w:rsid w:val="74D258D1"/>
    <w:rsid w:val="74D79A8A"/>
    <w:rsid w:val="74EBAF12"/>
    <w:rsid w:val="7516ABD2"/>
    <w:rsid w:val="75232BCF"/>
    <w:rsid w:val="75309DE8"/>
    <w:rsid w:val="7544461B"/>
    <w:rsid w:val="7571CDCC"/>
    <w:rsid w:val="7571E8BB"/>
    <w:rsid w:val="7582458E"/>
    <w:rsid w:val="7599A8C3"/>
    <w:rsid w:val="759FA950"/>
    <w:rsid w:val="75C26388"/>
    <w:rsid w:val="75CBE540"/>
    <w:rsid w:val="75D34B36"/>
    <w:rsid w:val="75DD0E8D"/>
    <w:rsid w:val="75E53D95"/>
    <w:rsid w:val="75EC5A75"/>
    <w:rsid w:val="76021D42"/>
    <w:rsid w:val="7604827B"/>
    <w:rsid w:val="7618CD16"/>
    <w:rsid w:val="7636CF74"/>
    <w:rsid w:val="766AFC4D"/>
    <w:rsid w:val="76736FBA"/>
    <w:rsid w:val="76A37078"/>
    <w:rsid w:val="76B863D2"/>
    <w:rsid w:val="76C2EB7D"/>
    <w:rsid w:val="76D84DBF"/>
    <w:rsid w:val="76FCDA63"/>
    <w:rsid w:val="76FF7519"/>
    <w:rsid w:val="77019636"/>
    <w:rsid w:val="7706895F"/>
    <w:rsid w:val="771235E3"/>
    <w:rsid w:val="771500B3"/>
    <w:rsid w:val="7717DE05"/>
    <w:rsid w:val="7733FB68"/>
    <w:rsid w:val="7737580D"/>
    <w:rsid w:val="776A6A20"/>
    <w:rsid w:val="777C87C2"/>
    <w:rsid w:val="777DA920"/>
    <w:rsid w:val="77826462"/>
    <w:rsid w:val="779BFF95"/>
    <w:rsid w:val="77C71FC9"/>
    <w:rsid w:val="77E204ED"/>
    <w:rsid w:val="780ACD97"/>
    <w:rsid w:val="781F2157"/>
    <w:rsid w:val="783C508C"/>
    <w:rsid w:val="784A89B8"/>
    <w:rsid w:val="7853ED68"/>
    <w:rsid w:val="785466BF"/>
    <w:rsid w:val="7875D5D7"/>
    <w:rsid w:val="787CAF97"/>
    <w:rsid w:val="78894E22"/>
    <w:rsid w:val="78A15686"/>
    <w:rsid w:val="78D9FA25"/>
    <w:rsid w:val="78DAB005"/>
    <w:rsid w:val="78F69B45"/>
    <w:rsid w:val="78FBC28F"/>
    <w:rsid w:val="790F1684"/>
    <w:rsid w:val="790F45FD"/>
    <w:rsid w:val="79309615"/>
    <w:rsid w:val="7937CE74"/>
    <w:rsid w:val="7947F837"/>
    <w:rsid w:val="7948F898"/>
    <w:rsid w:val="7954593F"/>
    <w:rsid w:val="795B7D3E"/>
    <w:rsid w:val="796345D4"/>
    <w:rsid w:val="7991C2F3"/>
    <w:rsid w:val="79B7B2A8"/>
    <w:rsid w:val="79BB695E"/>
    <w:rsid w:val="79CC7F69"/>
    <w:rsid w:val="79D1313B"/>
    <w:rsid w:val="79D98913"/>
    <w:rsid w:val="79DA318F"/>
    <w:rsid w:val="7A0F35FA"/>
    <w:rsid w:val="7A2FA7F2"/>
    <w:rsid w:val="7A449A89"/>
    <w:rsid w:val="7A4CD545"/>
    <w:rsid w:val="7A502885"/>
    <w:rsid w:val="7A5BB1EC"/>
    <w:rsid w:val="7A75CF35"/>
    <w:rsid w:val="7A78E608"/>
    <w:rsid w:val="7A886FBB"/>
    <w:rsid w:val="7AD81FA1"/>
    <w:rsid w:val="7B1D8E56"/>
    <w:rsid w:val="7B217310"/>
    <w:rsid w:val="7B2CBCB8"/>
    <w:rsid w:val="7B30F9EF"/>
    <w:rsid w:val="7B3D0C60"/>
    <w:rsid w:val="7B3DAA35"/>
    <w:rsid w:val="7B65AC79"/>
    <w:rsid w:val="7BAF134B"/>
    <w:rsid w:val="7BB3FF0F"/>
    <w:rsid w:val="7BB80C41"/>
    <w:rsid w:val="7BE3D430"/>
    <w:rsid w:val="7BF93B4A"/>
    <w:rsid w:val="7C004359"/>
    <w:rsid w:val="7C0C2FE7"/>
    <w:rsid w:val="7C1AF69D"/>
    <w:rsid w:val="7C1CAE86"/>
    <w:rsid w:val="7C5D9A30"/>
    <w:rsid w:val="7C6C726C"/>
    <w:rsid w:val="7C764B7D"/>
    <w:rsid w:val="7C7B3121"/>
    <w:rsid w:val="7C8D085B"/>
    <w:rsid w:val="7C8D1AD2"/>
    <w:rsid w:val="7C9F0516"/>
    <w:rsid w:val="7CC0CEB8"/>
    <w:rsid w:val="7CD2B8AA"/>
    <w:rsid w:val="7CE5EDA6"/>
    <w:rsid w:val="7CF40DF5"/>
    <w:rsid w:val="7D0C9083"/>
    <w:rsid w:val="7D198B76"/>
    <w:rsid w:val="7D1C8FAF"/>
    <w:rsid w:val="7D248C01"/>
    <w:rsid w:val="7D253850"/>
    <w:rsid w:val="7D2BCDDB"/>
    <w:rsid w:val="7D4473AE"/>
    <w:rsid w:val="7D4D5EA0"/>
    <w:rsid w:val="7D5A3174"/>
    <w:rsid w:val="7D6DF36A"/>
    <w:rsid w:val="7D799BE3"/>
    <w:rsid w:val="7D85F713"/>
    <w:rsid w:val="7D8D2525"/>
    <w:rsid w:val="7D9FB3F3"/>
    <w:rsid w:val="7DBFA0E5"/>
    <w:rsid w:val="7DC5C2E0"/>
    <w:rsid w:val="7DF8AD94"/>
    <w:rsid w:val="7DFF0EC6"/>
    <w:rsid w:val="7E07C747"/>
    <w:rsid w:val="7E0A5B42"/>
    <w:rsid w:val="7E1E5585"/>
    <w:rsid w:val="7E3FA5C1"/>
    <w:rsid w:val="7E6E8639"/>
    <w:rsid w:val="7E8EBBFE"/>
    <w:rsid w:val="7E921FED"/>
    <w:rsid w:val="7EBB3F5B"/>
    <w:rsid w:val="7EBEA400"/>
    <w:rsid w:val="7EC9CDF2"/>
    <w:rsid w:val="7EF38D3D"/>
    <w:rsid w:val="7F071B9D"/>
    <w:rsid w:val="7F09DA92"/>
    <w:rsid w:val="7F1FBA27"/>
    <w:rsid w:val="7F2510D7"/>
    <w:rsid w:val="7F3B0A3C"/>
    <w:rsid w:val="7F431E6F"/>
    <w:rsid w:val="7F52EF6D"/>
    <w:rsid w:val="7F808032"/>
    <w:rsid w:val="7F902D89"/>
    <w:rsid w:val="7F91C63F"/>
    <w:rsid w:val="7F93163B"/>
    <w:rsid w:val="7FAAE671"/>
    <w:rsid w:val="7FD361AA"/>
    <w:rsid w:val="7FE686C0"/>
    <w:rsid w:val="7FED0938"/>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E55E6"/>
  <w15:chartTrackingRefBased/>
  <w15:docId w15:val="{24C49362-F142-44D6-93CB-7331B7D33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7EF4"/>
    <w:pPr>
      <w:spacing w:after="0" w:line="240" w:lineRule="auto"/>
    </w:pPr>
    <w:rPr>
      <w:rFonts w:ascii="Times New Roman" w:hAnsi="Times New Roman"/>
      <w:noProof/>
      <w:kern w:val="0"/>
      <w:sz w:val="24"/>
      <w:szCs w:val="24"/>
      <w14:ligatures w14:val="none"/>
    </w:rPr>
  </w:style>
  <w:style w:type="paragraph" w:styleId="Heading1">
    <w:name w:val="heading 1"/>
    <w:basedOn w:val="Normal"/>
    <w:next w:val="Normal"/>
    <w:link w:val="Heading1Char"/>
    <w:uiPriority w:val="9"/>
    <w:qFormat/>
    <w:rsid w:val="00C637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37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37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37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37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372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372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372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372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37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372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37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372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372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37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37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37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3720"/>
    <w:rPr>
      <w:rFonts w:eastAsiaTheme="majorEastAsia" w:cstheme="majorBidi"/>
      <w:color w:val="272727" w:themeColor="text1" w:themeTint="D8"/>
    </w:rPr>
  </w:style>
  <w:style w:type="paragraph" w:styleId="Title">
    <w:name w:val="Title"/>
    <w:basedOn w:val="Normal"/>
    <w:next w:val="Normal"/>
    <w:link w:val="TitleChar"/>
    <w:uiPriority w:val="10"/>
    <w:qFormat/>
    <w:rsid w:val="00C6372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37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37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37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3720"/>
    <w:pPr>
      <w:spacing w:before="160"/>
      <w:jc w:val="center"/>
    </w:pPr>
    <w:rPr>
      <w:i/>
      <w:iCs/>
      <w:color w:val="404040" w:themeColor="text1" w:themeTint="BF"/>
    </w:rPr>
  </w:style>
  <w:style w:type="character" w:customStyle="1" w:styleId="QuoteChar">
    <w:name w:val="Quote Char"/>
    <w:basedOn w:val="DefaultParagraphFont"/>
    <w:link w:val="Quote"/>
    <w:uiPriority w:val="29"/>
    <w:rsid w:val="00C63720"/>
    <w:rPr>
      <w:i/>
      <w:iCs/>
      <w:color w:val="404040" w:themeColor="text1" w:themeTint="BF"/>
    </w:rPr>
  </w:style>
  <w:style w:type="paragraph" w:styleId="ListParagraph">
    <w:name w:val="List Paragraph"/>
    <w:basedOn w:val="Normal"/>
    <w:uiPriority w:val="34"/>
    <w:qFormat/>
    <w:rsid w:val="00C63720"/>
    <w:pPr>
      <w:ind w:left="720"/>
      <w:contextualSpacing/>
    </w:pPr>
  </w:style>
  <w:style w:type="character" w:styleId="IntenseEmphasis">
    <w:name w:val="Intense Emphasis"/>
    <w:basedOn w:val="DefaultParagraphFont"/>
    <w:uiPriority w:val="21"/>
    <w:qFormat/>
    <w:rsid w:val="00C63720"/>
    <w:rPr>
      <w:i/>
      <w:iCs/>
      <w:color w:val="2F5496" w:themeColor="accent1" w:themeShade="BF"/>
    </w:rPr>
  </w:style>
  <w:style w:type="paragraph" w:styleId="IntenseQuote">
    <w:name w:val="Intense Quote"/>
    <w:basedOn w:val="Normal"/>
    <w:next w:val="Normal"/>
    <w:link w:val="IntenseQuoteChar"/>
    <w:uiPriority w:val="30"/>
    <w:qFormat/>
    <w:rsid w:val="00C637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3720"/>
    <w:rPr>
      <w:i/>
      <w:iCs/>
      <w:color w:val="2F5496" w:themeColor="accent1" w:themeShade="BF"/>
    </w:rPr>
  </w:style>
  <w:style w:type="character" w:styleId="IntenseReference">
    <w:name w:val="Intense Reference"/>
    <w:basedOn w:val="DefaultParagraphFont"/>
    <w:uiPriority w:val="32"/>
    <w:qFormat/>
    <w:rsid w:val="00C63720"/>
    <w:rPr>
      <w:b/>
      <w:bCs/>
      <w:smallCaps/>
      <w:color w:val="2F5496" w:themeColor="accent1" w:themeShade="BF"/>
      <w:spacing w:val="5"/>
    </w:rPr>
  </w:style>
  <w:style w:type="paragraph" w:styleId="FootnoteText">
    <w:name w:val="footnote text"/>
    <w:basedOn w:val="Normal"/>
    <w:link w:val="FootnoteTextChar"/>
    <w:uiPriority w:val="99"/>
    <w:semiHidden/>
    <w:unhideWhenUsed/>
    <w:rsid w:val="00C63720"/>
    <w:rPr>
      <w:sz w:val="20"/>
      <w:szCs w:val="20"/>
    </w:rPr>
  </w:style>
  <w:style w:type="character" w:customStyle="1" w:styleId="FootnoteTextChar">
    <w:name w:val="Footnote Text Char"/>
    <w:basedOn w:val="DefaultParagraphFont"/>
    <w:link w:val="FootnoteText"/>
    <w:uiPriority w:val="99"/>
    <w:semiHidden/>
    <w:rsid w:val="00C63720"/>
    <w:rPr>
      <w:rFonts w:ascii="Times New Roman" w:hAnsi="Times New Roman"/>
      <w:noProof/>
      <w:kern w:val="0"/>
      <w:sz w:val="20"/>
      <w:szCs w:val="20"/>
      <w14:ligatures w14:val="none"/>
    </w:rPr>
  </w:style>
  <w:style w:type="character" w:styleId="FootnoteReference">
    <w:name w:val="footnote reference"/>
    <w:aliases w:val="fr,Footnote Reference Number,Footnote symbol,Footnote Refernece,Footnote Reference Superscript,ftref,Odwołanie przypisu,BVI fnr,Footnotes refss,SUPERS,Ref,de nota al pie,-E Fußnotenzeichen,Footnote reference number,E,Times 10 Po"/>
    <w:link w:val="Char2"/>
    <w:uiPriority w:val="99"/>
    <w:unhideWhenUsed/>
    <w:rsid w:val="00C63720"/>
    <w:rPr>
      <w:vertAlign w:val="superscript"/>
    </w:rPr>
  </w:style>
  <w:style w:type="paragraph" w:customStyle="1" w:styleId="Char2">
    <w:name w:val="Char2"/>
    <w:basedOn w:val="Normal"/>
    <w:next w:val="Normal"/>
    <w:link w:val="FootnoteReference"/>
    <w:uiPriority w:val="99"/>
    <w:rsid w:val="00C63720"/>
    <w:pPr>
      <w:spacing w:line="240" w:lineRule="exact"/>
      <w:ind w:firstLine="567"/>
      <w:jc w:val="both"/>
    </w:pPr>
    <w:rPr>
      <w:rFonts w:asciiTheme="minorHAnsi" w:hAnsiTheme="minorHAnsi"/>
      <w:noProof w:val="0"/>
      <w:kern w:val="2"/>
      <w:sz w:val="22"/>
      <w:szCs w:val="22"/>
      <w:vertAlign w:val="superscript"/>
      <w14:ligatures w14:val="standardContextual"/>
    </w:rPr>
  </w:style>
  <w:style w:type="table" w:customStyle="1" w:styleId="TableGrid1">
    <w:name w:val="Table Grid1"/>
    <w:basedOn w:val="TableNormal"/>
    <w:next w:val="TableGrid"/>
    <w:uiPriority w:val="59"/>
    <w:rsid w:val="00C6372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63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480A01"/>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480A01"/>
    <w:rPr>
      <w:rFonts w:ascii="Consolas" w:hAnsi="Consolas"/>
      <w:noProof/>
      <w:kern w:val="0"/>
      <w:sz w:val="20"/>
      <w:szCs w:val="20"/>
      <w14:ligatures w14:val="none"/>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hAnsi="Times New Roman"/>
      <w:noProof/>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CF74BA"/>
    <w:pPr>
      <w:tabs>
        <w:tab w:val="center" w:pos="4819"/>
        <w:tab w:val="right" w:pos="9638"/>
      </w:tabs>
    </w:pPr>
  </w:style>
  <w:style w:type="character" w:customStyle="1" w:styleId="HeaderChar">
    <w:name w:val="Header Char"/>
    <w:basedOn w:val="DefaultParagraphFont"/>
    <w:link w:val="Header"/>
    <w:uiPriority w:val="99"/>
    <w:rsid w:val="00CF74BA"/>
    <w:rPr>
      <w:rFonts w:ascii="Times New Roman" w:hAnsi="Times New Roman"/>
      <w:noProof/>
      <w:kern w:val="0"/>
      <w:sz w:val="24"/>
      <w:szCs w:val="24"/>
      <w14:ligatures w14:val="none"/>
    </w:rPr>
  </w:style>
  <w:style w:type="paragraph" w:styleId="Footer">
    <w:name w:val="footer"/>
    <w:basedOn w:val="Normal"/>
    <w:link w:val="FooterChar"/>
    <w:uiPriority w:val="99"/>
    <w:unhideWhenUsed/>
    <w:rsid w:val="00CF74BA"/>
    <w:pPr>
      <w:tabs>
        <w:tab w:val="center" w:pos="4819"/>
        <w:tab w:val="right" w:pos="9638"/>
      </w:tabs>
    </w:pPr>
  </w:style>
  <w:style w:type="character" w:customStyle="1" w:styleId="FooterChar">
    <w:name w:val="Footer Char"/>
    <w:basedOn w:val="DefaultParagraphFont"/>
    <w:link w:val="Footer"/>
    <w:uiPriority w:val="99"/>
    <w:rsid w:val="00CF74BA"/>
    <w:rPr>
      <w:rFonts w:ascii="Times New Roman" w:hAnsi="Times New Roman"/>
      <w:noProof/>
      <w:kern w:val="0"/>
      <w:sz w:val="24"/>
      <w:szCs w:val="24"/>
      <w14:ligatures w14:val="none"/>
    </w:rPr>
  </w:style>
  <w:style w:type="paragraph" w:styleId="Revision">
    <w:name w:val="Revision"/>
    <w:hidden/>
    <w:uiPriority w:val="99"/>
    <w:semiHidden/>
    <w:rsid w:val="00F03A54"/>
    <w:pPr>
      <w:spacing w:after="0" w:line="240" w:lineRule="auto"/>
    </w:pPr>
    <w:rPr>
      <w:rFonts w:ascii="Times New Roman" w:hAnsi="Times New Roman"/>
      <w:noProof/>
      <w:kern w:val="0"/>
      <w:sz w:val="24"/>
      <w:szCs w:val="24"/>
      <w14:ligatures w14:val="none"/>
    </w:rPr>
  </w:style>
  <w:style w:type="character" w:customStyle="1" w:styleId="eop">
    <w:name w:val="eop"/>
    <w:basedOn w:val="DefaultParagraphFont"/>
    <w:rsid w:val="00F13D32"/>
  </w:style>
  <w:style w:type="character" w:customStyle="1" w:styleId="normaltextrun">
    <w:name w:val="normaltextrun"/>
    <w:basedOn w:val="DefaultParagraphFont"/>
    <w:rsid w:val="00F13D32"/>
  </w:style>
  <w:style w:type="paragraph" w:customStyle="1" w:styleId="paragraph">
    <w:name w:val="paragraph"/>
    <w:basedOn w:val="Normal"/>
    <w:rsid w:val="00F13D32"/>
    <w:pPr>
      <w:spacing w:before="100" w:beforeAutospacing="1" w:after="100" w:afterAutospacing="1"/>
    </w:pPr>
    <w:rPr>
      <w:rFonts w:eastAsia="Times New Roman" w:cs="Times New Roman"/>
      <w:noProof w:val="0"/>
      <w:lang w:val="lt-LT" w:eastAsia="lt-LT"/>
    </w:rPr>
  </w:style>
  <w:style w:type="paragraph" w:styleId="CommentSubject">
    <w:name w:val="annotation subject"/>
    <w:basedOn w:val="CommentText"/>
    <w:next w:val="CommentText"/>
    <w:link w:val="CommentSubjectChar"/>
    <w:uiPriority w:val="99"/>
    <w:semiHidden/>
    <w:unhideWhenUsed/>
    <w:rsid w:val="00E01C52"/>
    <w:rPr>
      <w:b/>
      <w:bCs/>
    </w:rPr>
  </w:style>
  <w:style w:type="character" w:customStyle="1" w:styleId="CommentSubjectChar">
    <w:name w:val="Comment Subject Char"/>
    <w:basedOn w:val="CommentTextChar"/>
    <w:link w:val="CommentSubject"/>
    <w:uiPriority w:val="99"/>
    <w:semiHidden/>
    <w:rsid w:val="00E01C52"/>
    <w:rPr>
      <w:rFonts w:ascii="Times New Roman" w:hAnsi="Times New Roman"/>
      <w:b/>
      <w:bCs/>
      <w:noProof/>
      <w:kern w:val="0"/>
      <w:sz w:val="20"/>
      <w:szCs w:val="20"/>
      <w14:ligatures w14:val="none"/>
    </w:rPr>
  </w:style>
  <w:style w:type="character" w:styleId="Mention">
    <w:name w:val="Mention"/>
    <w:basedOn w:val="DefaultParagraphFont"/>
    <w:uiPriority w:val="99"/>
    <w:unhideWhenUsed/>
    <w:rsid w:val="00E01C52"/>
    <w:rPr>
      <w:color w:val="2B579A"/>
      <w:shd w:val="clear" w:color="auto" w:fill="E1DFDD"/>
    </w:rPr>
  </w:style>
  <w:style w:type="character" w:styleId="Hyperlink">
    <w:name w:val="Hyperlink"/>
    <w:basedOn w:val="DefaultParagraphFont"/>
    <w:uiPriority w:val="99"/>
    <w:unhideWhenUsed/>
    <w:rsid w:val="390FD45C"/>
    <w:rPr>
      <w:color w:val="0563C1"/>
      <w:u w:val="single"/>
    </w:rPr>
  </w:style>
  <w:style w:type="character" w:styleId="UnresolvedMention">
    <w:name w:val="Unresolved Mention"/>
    <w:basedOn w:val="DefaultParagraphFont"/>
    <w:uiPriority w:val="99"/>
    <w:semiHidden/>
    <w:unhideWhenUsed/>
    <w:rsid w:val="002554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7696">
      <w:bodyDiv w:val="1"/>
      <w:marLeft w:val="0"/>
      <w:marRight w:val="0"/>
      <w:marTop w:val="0"/>
      <w:marBottom w:val="0"/>
      <w:divBdr>
        <w:top w:val="none" w:sz="0" w:space="0" w:color="auto"/>
        <w:left w:val="none" w:sz="0" w:space="0" w:color="auto"/>
        <w:bottom w:val="none" w:sz="0" w:space="0" w:color="auto"/>
        <w:right w:val="none" w:sz="0" w:space="0" w:color="auto"/>
      </w:divBdr>
    </w:div>
    <w:div w:id="26151456">
      <w:bodyDiv w:val="1"/>
      <w:marLeft w:val="0"/>
      <w:marRight w:val="0"/>
      <w:marTop w:val="0"/>
      <w:marBottom w:val="0"/>
      <w:divBdr>
        <w:top w:val="none" w:sz="0" w:space="0" w:color="auto"/>
        <w:left w:val="none" w:sz="0" w:space="0" w:color="auto"/>
        <w:bottom w:val="none" w:sz="0" w:space="0" w:color="auto"/>
        <w:right w:val="none" w:sz="0" w:space="0" w:color="auto"/>
      </w:divBdr>
      <w:divsChild>
        <w:div w:id="96491122">
          <w:marLeft w:val="0"/>
          <w:marRight w:val="0"/>
          <w:marTop w:val="0"/>
          <w:marBottom w:val="0"/>
          <w:divBdr>
            <w:top w:val="none" w:sz="0" w:space="0" w:color="auto"/>
            <w:left w:val="none" w:sz="0" w:space="0" w:color="auto"/>
            <w:bottom w:val="none" w:sz="0" w:space="0" w:color="auto"/>
            <w:right w:val="none" w:sz="0" w:space="0" w:color="auto"/>
          </w:divBdr>
        </w:div>
      </w:divsChild>
    </w:div>
    <w:div w:id="30419153">
      <w:bodyDiv w:val="1"/>
      <w:marLeft w:val="0"/>
      <w:marRight w:val="0"/>
      <w:marTop w:val="0"/>
      <w:marBottom w:val="0"/>
      <w:divBdr>
        <w:top w:val="none" w:sz="0" w:space="0" w:color="auto"/>
        <w:left w:val="none" w:sz="0" w:space="0" w:color="auto"/>
        <w:bottom w:val="none" w:sz="0" w:space="0" w:color="auto"/>
        <w:right w:val="none" w:sz="0" w:space="0" w:color="auto"/>
      </w:divBdr>
    </w:div>
    <w:div w:id="36513460">
      <w:bodyDiv w:val="1"/>
      <w:marLeft w:val="0"/>
      <w:marRight w:val="0"/>
      <w:marTop w:val="0"/>
      <w:marBottom w:val="0"/>
      <w:divBdr>
        <w:top w:val="none" w:sz="0" w:space="0" w:color="auto"/>
        <w:left w:val="none" w:sz="0" w:space="0" w:color="auto"/>
        <w:bottom w:val="none" w:sz="0" w:space="0" w:color="auto"/>
        <w:right w:val="none" w:sz="0" w:space="0" w:color="auto"/>
      </w:divBdr>
      <w:divsChild>
        <w:div w:id="941304244">
          <w:marLeft w:val="0"/>
          <w:marRight w:val="0"/>
          <w:marTop w:val="0"/>
          <w:marBottom w:val="0"/>
          <w:divBdr>
            <w:top w:val="none" w:sz="0" w:space="0" w:color="auto"/>
            <w:left w:val="none" w:sz="0" w:space="0" w:color="auto"/>
            <w:bottom w:val="none" w:sz="0" w:space="0" w:color="auto"/>
            <w:right w:val="none" w:sz="0" w:space="0" w:color="auto"/>
          </w:divBdr>
        </w:div>
      </w:divsChild>
    </w:div>
    <w:div w:id="53164011">
      <w:bodyDiv w:val="1"/>
      <w:marLeft w:val="0"/>
      <w:marRight w:val="0"/>
      <w:marTop w:val="0"/>
      <w:marBottom w:val="0"/>
      <w:divBdr>
        <w:top w:val="none" w:sz="0" w:space="0" w:color="auto"/>
        <w:left w:val="none" w:sz="0" w:space="0" w:color="auto"/>
        <w:bottom w:val="none" w:sz="0" w:space="0" w:color="auto"/>
        <w:right w:val="none" w:sz="0" w:space="0" w:color="auto"/>
      </w:divBdr>
      <w:divsChild>
        <w:div w:id="1786805787">
          <w:marLeft w:val="0"/>
          <w:marRight w:val="0"/>
          <w:marTop w:val="0"/>
          <w:marBottom w:val="0"/>
          <w:divBdr>
            <w:top w:val="none" w:sz="0" w:space="0" w:color="auto"/>
            <w:left w:val="none" w:sz="0" w:space="0" w:color="auto"/>
            <w:bottom w:val="none" w:sz="0" w:space="0" w:color="auto"/>
            <w:right w:val="none" w:sz="0" w:space="0" w:color="auto"/>
          </w:divBdr>
        </w:div>
      </w:divsChild>
    </w:div>
    <w:div w:id="56326727">
      <w:bodyDiv w:val="1"/>
      <w:marLeft w:val="0"/>
      <w:marRight w:val="0"/>
      <w:marTop w:val="0"/>
      <w:marBottom w:val="0"/>
      <w:divBdr>
        <w:top w:val="none" w:sz="0" w:space="0" w:color="auto"/>
        <w:left w:val="none" w:sz="0" w:space="0" w:color="auto"/>
        <w:bottom w:val="none" w:sz="0" w:space="0" w:color="auto"/>
        <w:right w:val="none" w:sz="0" w:space="0" w:color="auto"/>
      </w:divBdr>
      <w:divsChild>
        <w:div w:id="622032124">
          <w:marLeft w:val="0"/>
          <w:marRight w:val="0"/>
          <w:marTop w:val="0"/>
          <w:marBottom w:val="0"/>
          <w:divBdr>
            <w:top w:val="none" w:sz="0" w:space="0" w:color="auto"/>
            <w:left w:val="none" w:sz="0" w:space="0" w:color="auto"/>
            <w:bottom w:val="none" w:sz="0" w:space="0" w:color="auto"/>
            <w:right w:val="none" w:sz="0" w:space="0" w:color="auto"/>
          </w:divBdr>
        </w:div>
      </w:divsChild>
    </w:div>
    <w:div w:id="60102037">
      <w:bodyDiv w:val="1"/>
      <w:marLeft w:val="0"/>
      <w:marRight w:val="0"/>
      <w:marTop w:val="0"/>
      <w:marBottom w:val="0"/>
      <w:divBdr>
        <w:top w:val="none" w:sz="0" w:space="0" w:color="auto"/>
        <w:left w:val="none" w:sz="0" w:space="0" w:color="auto"/>
        <w:bottom w:val="none" w:sz="0" w:space="0" w:color="auto"/>
        <w:right w:val="none" w:sz="0" w:space="0" w:color="auto"/>
      </w:divBdr>
    </w:div>
    <w:div w:id="61177773">
      <w:bodyDiv w:val="1"/>
      <w:marLeft w:val="0"/>
      <w:marRight w:val="0"/>
      <w:marTop w:val="0"/>
      <w:marBottom w:val="0"/>
      <w:divBdr>
        <w:top w:val="none" w:sz="0" w:space="0" w:color="auto"/>
        <w:left w:val="none" w:sz="0" w:space="0" w:color="auto"/>
        <w:bottom w:val="none" w:sz="0" w:space="0" w:color="auto"/>
        <w:right w:val="none" w:sz="0" w:space="0" w:color="auto"/>
      </w:divBdr>
      <w:divsChild>
        <w:div w:id="1435007955">
          <w:marLeft w:val="0"/>
          <w:marRight w:val="0"/>
          <w:marTop w:val="0"/>
          <w:marBottom w:val="0"/>
          <w:divBdr>
            <w:top w:val="none" w:sz="0" w:space="0" w:color="auto"/>
            <w:left w:val="none" w:sz="0" w:space="0" w:color="auto"/>
            <w:bottom w:val="none" w:sz="0" w:space="0" w:color="auto"/>
            <w:right w:val="none" w:sz="0" w:space="0" w:color="auto"/>
          </w:divBdr>
        </w:div>
      </w:divsChild>
    </w:div>
    <w:div w:id="94713564">
      <w:bodyDiv w:val="1"/>
      <w:marLeft w:val="0"/>
      <w:marRight w:val="0"/>
      <w:marTop w:val="0"/>
      <w:marBottom w:val="0"/>
      <w:divBdr>
        <w:top w:val="none" w:sz="0" w:space="0" w:color="auto"/>
        <w:left w:val="none" w:sz="0" w:space="0" w:color="auto"/>
        <w:bottom w:val="none" w:sz="0" w:space="0" w:color="auto"/>
        <w:right w:val="none" w:sz="0" w:space="0" w:color="auto"/>
      </w:divBdr>
    </w:div>
    <w:div w:id="127165736">
      <w:bodyDiv w:val="1"/>
      <w:marLeft w:val="0"/>
      <w:marRight w:val="0"/>
      <w:marTop w:val="0"/>
      <w:marBottom w:val="0"/>
      <w:divBdr>
        <w:top w:val="none" w:sz="0" w:space="0" w:color="auto"/>
        <w:left w:val="none" w:sz="0" w:space="0" w:color="auto"/>
        <w:bottom w:val="none" w:sz="0" w:space="0" w:color="auto"/>
        <w:right w:val="none" w:sz="0" w:space="0" w:color="auto"/>
      </w:divBdr>
    </w:div>
    <w:div w:id="147288657">
      <w:bodyDiv w:val="1"/>
      <w:marLeft w:val="0"/>
      <w:marRight w:val="0"/>
      <w:marTop w:val="0"/>
      <w:marBottom w:val="0"/>
      <w:divBdr>
        <w:top w:val="none" w:sz="0" w:space="0" w:color="auto"/>
        <w:left w:val="none" w:sz="0" w:space="0" w:color="auto"/>
        <w:bottom w:val="none" w:sz="0" w:space="0" w:color="auto"/>
        <w:right w:val="none" w:sz="0" w:space="0" w:color="auto"/>
      </w:divBdr>
    </w:div>
    <w:div w:id="157618612">
      <w:bodyDiv w:val="1"/>
      <w:marLeft w:val="0"/>
      <w:marRight w:val="0"/>
      <w:marTop w:val="0"/>
      <w:marBottom w:val="0"/>
      <w:divBdr>
        <w:top w:val="none" w:sz="0" w:space="0" w:color="auto"/>
        <w:left w:val="none" w:sz="0" w:space="0" w:color="auto"/>
        <w:bottom w:val="none" w:sz="0" w:space="0" w:color="auto"/>
        <w:right w:val="none" w:sz="0" w:space="0" w:color="auto"/>
      </w:divBdr>
    </w:div>
    <w:div w:id="161239522">
      <w:bodyDiv w:val="1"/>
      <w:marLeft w:val="0"/>
      <w:marRight w:val="0"/>
      <w:marTop w:val="0"/>
      <w:marBottom w:val="0"/>
      <w:divBdr>
        <w:top w:val="none" w:sz="0" w:space="0" w:color="auto"/>
        <w:left w:val="none" w:sz="0" w:space="0" w:color="auto"/>
        <w:bottom w:val="none" w:sz="0" w:space="0" w:color="auto"/>
        <w:right w:val="none" w:sz="0" w:space="0" w:color="auto"/>
      </w:divBdr>
    </w:div>
    <w:div w:id="166019149">
      <w:bodyDiv w:val="1"/>
      <w:marLeft w:val="0"/>
      <w:marRight w:val="0"/>
      <w:marTop w:val="0"/>
      <w:marBottom w:val="0"/>
      <w:divBdr>
        <w:top w:val="none" w:sz="0" w:space="0" w:color="auto"/>
        <w:left w:val="none" w:sz="0" w:space="0" w:color="auto"/>
        <w:bottom w:val="none" w:sz="0" w:space="0" w:color="auto"/>
        <w:right w:val="none" w:sz="0" w:space="0" w:color="auto"/>
      </w:divBdr>
    </w:div>
    <w:div w:id="174226551">
      <w:bodyDiv w:val="1"/>
      <w:marLeft w:val="0"/>
      <w:marRight w:val="0"/>
      <w:marTop w:val="0"/>
      <w:marBottom w:val="0"/>
      <w:divBdr>
        <w:top w:val="none" w:sz="0" w:space="0" w:color="auto"/>
        <w:left w:val="none" w:sz="0" w:space="0" w:color="auto"/>
        <w:bottom w:val="none" w:sz="0" w:space="0" w:color="auto"/>
        <w:right w:val="none" w:sz="0" w:space="0" w:color="auto"/>
      </w:divBdr>
    </w:div>
    <w:div w:id="180241991">
      <w:bodyDiv w:val="1"/>
      <w:marLeft w:val="0"/>
      <w:marRight w:val="0"/>
      <w:marTop w:val="0"/>
      <w:marBottom w:val="0"/>
      <w:divBdr>
        <w:top w:val="none" w:sz="0" w:space="0" w:color="auto"/>
        <w:left w:val="none" w:sz="0" w:space="0" w:color="auto"/>
        <w:bottom w:val="none" w:sz="0" w:space="0" w:color="auto"/>
        <w:right w:val="none" w:sz="0" w:space="0" w:color="auto"/>
      </w:divBdr>
      <w:divsChild>
        <w:div w:id="942761097">
          <w:marLeft w:val="0"/>
          <w:marRight w:val="0"/>
          <w:marTop w:val="0"/>
          <w:marBottom w:val="0"/>
          <w:divBdr>
            <w:top w:val="none" w:sz="0" w:space="0" w:color="auto"/>
            <w:left w:val="none" w:sz="0" w:space="0" w:color="auto"/>
            <w:bottom w:val="none" w:sz="0" w:space="0" w:color="auto"/>
            <w:right w:val="none" w:sz="0" w:space="0" w:color="auto"/>
          </w:divBdr>
        </w:div>
      </w:divsChild>
    </w:div>
    <w:div w:id="182060779">
      <w:bodyDiv w:val="1"/>
      <w:marLeft w:val="0"/>
      <w:marRight w:val="0"/>
      <w:marTop w:val="0"/>
      <w:marBottom w:val="0"/>
      <w:divBdr>
        <w:top w:val="none" w:sz="0" w:space="0" w:color="auto"/>
        <w:left w:val="none" w:sz="0" w:space="0" w:color="auto"/>
        <w:bottom w:val="none" w:sz="0" w:space="0" w:color="auto"/>
        <w:right w:val="none" w:sz="0" w:space="0" w:color="auto"/>
      </w:divBdr>
    </w:div>
    <w:div w:id="196044269">
      <w:bodyDiv w:val="1"/>
      <w:marLeft w:val="0"/>
      <w:marRight w:val="0"/>
      <w:marTop w:val="0"/>
      <w:marBottom w:val="0"/>
      <w:divBdr>
        <w:top w:val="none" w:sz="0" w:space="0" w:color="auto"/>
        <w:left w:val="none" w:sz="0" w:space="0" w:color="auto"/>
        <w:bottom w:val="none" w:sz="0" w:space="0" w:color="auto"/>
        <w:right w:val="none" w:sz="0" w:space="0" w:color="auto"/>
      </w:divBdr>
    </w:div>
    <w:div w:id="207838789">
      <w:bodyDiv w:val="1"/>
      <w:marLeft w:val="0"/>
      <w:marRight w:val="0"/>
      <w:marTop w:val="0"/>
      <w:marBottom w:val="0"/>
      <w:divBdr>
        <w:top w:val="none" w:sz="0" w:space="0" w:color="auto"/>
        <w:left w:val="none" w:sz="0" w:space="0" w:color="auto"/>
        <w:bottom w:val="none" w:sz="0" w:space="0" w:color="auto"/>
        <w:right w:val="none" w:sz="0" w:space="0" w:color="auto"/>
      </w:divBdr>
    </w:div>
    <w:div w:id="218901026">
      <w:bodyDiv w:val="1"/>
      <w:marLeft w:val="0"/>
      <w:marRight w:val="0"/>
      <w:marTop w:val="0"/>
      <w:marBottom w:val="0"/>
      <w:divBdr>
        <w:top w:val="none" w:sz="0" w:space="0" w:color="auto"/>
        <w:left w:val="none" w:sz="0" w:space="0" w:color="auto"/>
        <w:bottom w:val="none" w:sz="0" w:space="0" w:color="auto"/>
        <w:right w:val="none" w:sz="0" w:space="0" w:color="auto"/>
      </w:divBdr>
      <w:divsChild>
        <w:div w:id="1679848069">
          <w:marLeft w:val="0"/>
          <w:marRight w:val="0"/>
          <w:marTop w:val="0"/>
          <w:marBottom w:val="0"/>
          <w:divBdr>
            <w:top w:val="none" w:sz="0" w:space="0" w:color="auto"/>
            <w:left w:val="none" w:sz="0" w:space="0" w:color="auto"/>
            <w:bottom w:val="none" w:sz="0" w:space="0" w:color="auto"/>
            <w:right w:val="none" w:sz="0" w:space="0" w:color="auto"/>
          </w:divBdr>
        </w:div>
      </w:divsChild>
    </w:div>
    <w:div w:id="224610753">
      <w:bodyDiv w:val="1"/>
      <w:marLeft w:val="0"/>
      <w:marRight w:val="0"/>
      <w:marTop w:val="0"/>
      <w:marBottom w:val="0"/>
      <w:divBdr>
        <w:top w:val="none" w:sz="0" w:space="0" w:color="auto"/>
        <w:left w:val="none" w:sz="0" w:space="0" w:color="auto"/>
        <w:bottom w:val="none" w:sz="0" w:space="0" w:color="auto"/>
        <w:right w:val="none" w:sz="0" w:space="0" w:color="auto"/>
      </w:divBdr>
    </w:div>
    <w:div w:id="230507521">
      <w:bodyDiv w:val="1"/>
      <w:marLeft w:val="0"/>
      <w:marRight w:val="0"/>
      <w:marTop w:val="0"/>
      <w:marBottom w:val="0"/>
      <w:divBdr>
        <w:top w:val="none" w:sz="0" w:space="0" w:color="auto"/>
        <w:left w:val="none" w:sz="0" w:space="0" w:color="auto"/>
        <w:bottom w:val="none" w:sz="0" w:space="0" w:color="auto"/>
        <w:right w:val="none" w:sz="0" w:space="0" w:color="auto"/>
      </w:divBdr>
    </w:div>
    <w:div w:id="237325749">
      <w:bodyDiv w:val="1"/>
      <w:marLeft w:val="0"/>
      <w:marRight w:val="0"/>
      <w:marTop w:val="0"/>
      <w:marBottom w:val="0"/>
      <w:divBdr>
        <w:top w:val="none" w:sz="0" w:space="0" w:color="auto"/>
        <w:left w:val="none" w:sz="0" w:space="0" w:color="auto"/>
        <w:bottom w:val="none" w:sz="0" w:space="0" w:color="auto"/>
        <w:right w:val="none" w:sz="0" w:space="0" w:color="auto"/>
      </w:divBdr>
    </w:div>
    <w:div w:id="239486993">
      <w:bodyDiv w:val="1"/>
      <w:marLeft w:val="0"/>
      <w:marRight w:val="0"/>
      <w:marTop w:val="0"/>
      <w:marBottom w:val="0"/>
      <w:divBdr>
        <w:top w:val="none" w:sz="0" w:space="0" w:color="auto"/>
        <w:left w:val="none" w:sz="0" w:space="0" w:color="auto"/>
        <w:bottom w:val="none" w:sz="0" w:space="0" w:color="auto"/>
        <w:right w:val="none" w:sz="0" w:space="0" w:color="auto"/>
      </w:divBdr>
    </w:div>
    <w:div w:id="252514604">
      <w:bodyDiv w:val="1"/>
      <w:marLeft w:val="0"/>
      <w:marRight w:val="0"/>
      <w:marTop w:val="0"/>
      <w:marBottom w:val="0"/>
      <w:divBdr>
        <w:top w:val="none" w:sz="0" w:space="0" w:color="auto"/>
        <w:left w:val="none" w:sz="0" w:space="0" w:color="auto"/>
        <w:bottom w:val="none" w:sz="0" w:space="0" w:color="auto"/>
        <w:right w:val="none" w:sz="0" w:space="0" w:color="auto"/>
      </w:divBdr>
    </w:div>
    <w:div w:id="260602066">
      <w:bodyDiv w:val="1"/>
      <w:marLeft w:val="0"/>
      <w:marRight w:val="0"/>
      <w:marTop w:val="0"/>
      <w:marBottom w:val="0"/>
      <w:divBdr>
        <w:top w:val="none" w:sz="0" w:space="0" w:color="auto"/>
        <w:left w:val="none" w:sz="0" w:space="0" w:color="auto"/>
        <w:bottom w:val="none" w:sz="0" w:space="0" w:color="auto"/>
        <w:right w:val="none" w:sz="0" w:space="0" w:color="auto"/>
      </w:divBdr>
    </w:div>
    <w:div w:id="267466868">
      <w:bodyDiv w:val="1"/>
      <w:marLeft w:val="0"/>
      <w:marRight w:val="0"/>
      <w:marTop w:val="0"/>
      <w:marBottom w:val="0"/>
      <w:divBdr>
        <w:top w:val="none" w:sz="0" w:space="0" w:color="auto"/>
        <w:left w:val="none" w:sz="0" w:space="0" w:color="auto"/>
        <w:bottom w:val="none" w:sz="0" w:space="0" w:color="auto"/>
        <w:right w:val="none" w:sz="0" w:space="0" w:color="auto"/>
      </w:divBdr>
    </w:div>
    <w:div w:id="269823945">
      <w:bodyDiv w:val="1"/>
      <w:marLeft w:val="0"/>
      <w:marRight w:val="0"/>
      <w:marTop w:val="0"/>
      <w:marBottom w:val="0"/>
      <w:divBdr>
        <w:top w:val="none" w:sz="0" w:space="0" w:color="auto"/>
        <w:left w:val="none" w:sz="0" w:space="0" w:color="auto"/>
        <w:bottom w:val="none" w:sz="0" w:space="0" w:color="auto"/>
        <w:right w:val="none" w:sz="0" w:space="0" w:color="auto"/>
      </w:divBdr>
      <w:divsChild>
        <w:div w:id="359743976">
          <w:marLeft w:val="0"/>
          <w:marRight w:val="0"/>
          <w:marTop w:val="0"/>
          <w:marBottom w:val="0"/>
          <w:divBdr>
            <w:top w:val="none" w:sz="0" w:space="0" w:color="auto"/>
            <w:left w:val="none" w:sz="0" w:space="0" w:color="auto"/>
            <w:bottom w:val="none" w:sz="0" w:space="0" w:color="auto"/>
            <w:right w:val="none" w:sz="0" w:space="0" w:color="auto"/>
          </w:divBdr>
        </w:div>
      </w:divsChild>
    </w:div>
    <w:div w:id="281762995">
      <w:bodyDiv w:val="1"/>
      <w:marLeft w:val="0"/>
      <w:marRight w:val="0"/>
      <w:marTop w:val="0"/>
      <w:marBottom w:val="0"/>
      <w:divBdr>
        <w:top w:val="none" w:sz="0" w:space="0" w:color="auto"/>
        <w:left w:val="none" w:sz="0" w:space="0" w:color="auto"/>
        <w:bottom w:val="none" w:sz="0" w:space="0" w:color="auto"/>
        <w:right w:val="none" w:sz="0" w:space="0" w:color="auto"/>
      </w:divBdr>
    </w:div>
    <w:div w:id="346910483">
      <w:bodyDiv w:val="1"/>
      <w:marLeft w:val="0"/>
      <w:marRight w:val="0"/>
      <w:marTop w:val="0"/>
      <w:marBottom w:val="0"/>
      <w:divBdr>
        <w:top w:val="none" w:sz="0" w:space="0" w:color="auto"/>
        <w:left w:val="none" w:sz="0" w:space="0" w:color="auto"/>
        <w:bottom w:val="none" w:sz="0" w:space="0" w:color="auto"/>
        <w:right w:val="none" w:sz="0" w:space="0" w:color="auto"/>
      </w:divBdr>
    </w:div>
    <w:div w:id="358237656">
      <w:bodyDiv w:val="1"/>
      <w:marLeft w:val="0"/>
      <w:marRight w:val="0"/>
      <w:marTop w:val="0"/>
      <w:marBottom w:val="0"/>
      <w:divBdr>
        <w:top w:val="none" w:sz="0" w:space="0" w:color="auto"/>
        <w:left w:val="none" w:sz="0" w:space="0" w:color="auto"/>
        <w:bottom w:val="none" w:sz="0" w:space="0" w:color="auto"/>
        <w:right w:val="none" w:sz="0" w:space="0" w:color="auto"/>
      </w:divBdr>
      <w:divsChild>
        <w:div w:id="893154249">
          <w:marLeft w:val="0"/>
          <w:marRight w:val="0"/>
          <w:marTop w:val="0"/>
          <w:marBottom w:val="0"/>
          <w:divBdr>
            <w:top w:val="none" w:sz="0" w:space="0" w:color="auto"/>
            <w:left w:val="none" w:sz="0" w:space="0" w:color="auto"/>
            <w:bottom w:val="none" w:sz="0" w:space="0" w:color="auto"/>
            <w:right w:val="none" w:sz="0" w:space="0" w:color="auto"/>
          </w:divBdr>
        </w:div>
      </w:divsChild>
    </w:div>
    <w:div w:id="403065075">
      <w:bodyDiv w:val="1"/>
      <w:marLeft w:val="0"/>
      <w:marRight w:val="0"/>
      <w:marTop w:val="0"/>
      <w:marBottom w:val="0"/>
      <w:divBdr>
        <w:top w:val="none" w:sz="0" w:space="0" w:color="auto"/>
        <w:left w:val="none" w:sz="0" w:space="0" w:color="auto"/>
        <w:bottom w:val="none" w:sz="0" w:space="0" w:color="auto"/>
        <w:right w:val="none" w:sz="0" w:space="0" w:color="auto"/>
      </w:divBdr>
      <w:divsChild>
        <w:div w:id="598802853">
          <w:marLeft w:val="0"/>
          <w:marRight w:val="0"/>
          <w:marTop w:val="0"/>
          <w:marBottom w:val="0"/>
          <w:divBdr>
            <w:top w:val="none" w:sz="0" w:space="0" w:color="auto"/>
            <w:left w:val="none" w:sz="0" w:space="0" w:color="auto"/>
            <w:bottom w:val="none" w:sz="0" w:space="0" w:color="auto"/>
            <w:right w:val="none" w:sz="0" w:space="0" w:color="auto"/>
          </w:divBdr>
        </w:div>
      </w:divsChild>
    </w:div>
    <w:div w:id="414479824">
      <w:bodyDiv w:val="1"/>
      <w:marLeft w:val="0"/>
      <w:marRight w:val="0"/>
      <w:marTop w:val="0"/>
      <w:marBottom w:val="0"/>
      <w:divBdr>
        <w:top w:val="none" w:sz="0" w:space="0" w:color="auto"/>
        <w:left w:val="none" w:sz="0" w:space="0" w:color="auto"/>
        <w:bottom w:val="none" w:sz="0" w:space="0" w:color="auto"/>
        <w:right w:val="none" w:sz="0" w:space="0" w:color="auto"/>
      </w:divBdr>
    </w:div>
    <w:div w:id="421099197">
      <w:bodyDiv w:val="1"/>
      <w:marLeft w:val="0"/>
      <w:marRight w:val="0"/>
      <w:marTop w:val="0"/>
      <w:marBottom w:val="0"/>
      <w:divBdr>
        <w:top w:val="none" w:sz="0" w:space="0" w:color="auto"/>
        <w:left w:val="none" w:sz="0" w:space="0" w:color="auto"/>
        <w:bottom w:val="none" w:sz="0" w:space="0" w:color="auto"/>
        <w:right w:val="none" w:sz="0" w:space="0" w:color="auto"/>
      </w:divBdr>
    </w:div>
    <w:div w:id="422727993">
      <w:bodyDiv w:val="1"/>
      <w:marLeft w:val="0"/>
      <w:marRight w:val="0"/>
      <w:marTop w:val="0"/>
      <w:marBottom w:val="0"/>
      <w:divBdr>
        <w:top w:val="none" w:sz="0" w:space="0" w:color="auto"/>
        <w:left w:val="none" w:sz="0" w:space="0" w:color="auto"/>
        <w:bottom w:val="none" w:sz="0" w:space="0" w:color="auto"/>
        <w:right w:val="none" w:sz="0" w:space="0" w:color="auto"/>
      </w:divBdr>
    </w:div>
    <w:div w:id="436801664">
      <w:bodyDiv w:val="1"/>
      <w:marLeft w:val="0"/>
      <w:marRight w:val="0"/>
      <w:marTop w:val="0"/>
      <w:marBottom w:val="0"/>
      <w:divBdr>
        <w:top w:val="none" w:sz="0" w:space="0" w:color="auto"/>
        <w:left w:val="none" w:sz="0" w:space="0" w:color="auto"/>
        <w:bottom w:val="none" w:sz="0" w:space="0" w:color="auto"/>
        <w:right w:val="none" w:sz="0" w:space="0" w:color="auto"/>
      </w:divBdr>
      <w:divsChild>
        <w:div w:id="675039735">
          <w:marLeft w:val="0"/>
          <w:marRight w:val="0"/>
          <w:marTop w:val="0"/>
          <w:marBottom w:val="0"/>
          <w:divBdr>
            <w:top w:val="none" w:sz="0" w:space="0" w:color="auto"/>
            <w:left w:val="none" w:sz="0" w:space="0" w:color="auto"/>
            <w:bottom w:val="none" w:sz="0" w:space="0" w:color="auto"/>
            <w:right w:val="none" w:sz="0" w:space="0" w:color="auto"/>
          </w:divBdr>
        </w:div>
      </w:divsChild>
    </w:div>
    <w:div w:id="437339556">
      <w:bodyDiv w:val="1"/>
      <w:marLeft w:val="0"/>
      <w:marRight w:val="0"/>
      <w:marTop w:val="0"/>
      <w:marBottom w:val="0"/>
      <w:divBdr>
        <w:top w:val="none" w:sz="0" w:space="0" w:color="auto"/>
        <w:left w:val="none" w:sz="0" w:space="0" w:color="auto"/>
        <w:bottom w:val="none" w:sz="0" w:space="0" w:color="auto"/>
        <w:right w:val="none" w:sz="0" w:space="0" w:color="auto"/>
      </w:divBdr>
    </w:div>
    <w:div w:id="469712423">
      <w:bodyDiv w:val="1"/>
      <w:marLeft w:val="0"/>
      <w:marRight w:val="0"/>
      <w:marTop w:val="0"/>
      <w:marBottom w:val="0"/>
      <w:divBdr>
        <w:top w:val="none" w:sz="0" w:space="0" w:color="auto"/>
        <w:left w:val="none" w:sz="0" w:space="0" w:color="auto"/>
        <w:bottom w:val="none" w:sz="0" w:space="0" w:color="auto"/>
        <w:right w:val="none" w:sz="0" w:space="0" w:color="auto"/>
      </w:divBdr>
    </w:div>
    <w:div w:id="473572502">
      <w:bodyDiv w:val="1"/>
      <w:marLeft w:val="0"/>
      <w:marRight w:val="0"/>
      <w:marTop w:val="0"/>
      <w:marBottom w:val="0"/>
      <w:divBdr>
        <w:top w:val="none" w:sz="0" w:space="0" w:color="auto"/>
        <w:left w:val="none" w:sz="0" w:space="0" w:color="auto"/>
        <w:bottom w:val="none" w:sz="0" w:space="0" w:color="auto"/>
        <w:right w:val="none" w:sz="0" w:space="0" w:color="auto"/>
      </w:divBdr>
      <w:divsChild>
        <w:div w:id="485366303">
          <w:marLeft w:val="0"/>
          <w:marRight w:val="0"/>
          <w:marTop w:val="0"/>
          <w:marBottom w:val="0"/>
          <w:divBdr>
            <w:top w:val="none" w:sz="0" w:space="0" w:color="auto"/>
            <w:left w:val="none" w:sz="0" w:space="0" w:color="auto"/>
            <w:bottom w:val="none" w:sz="0" w:space="0" w:color="auto"/>
            <w:right w:val="none" w:sz="0" w:space="0" w:color="auto"/>
          </w:divBdr>
        </w:div>
      </w:divsChild>
    </w:div>
    <w:div w:id="506360216">
      <w:bodyDiv w:val="1"/>
      <w:marLeft w:val="0"/>
      <w:marRight w:val="0"/>
      <w:marTop w:val="0"/>
      <w:marBottom w:val="0"/>
      <w:divBdr>
        <w:top w:val="none" w:sz="0" w:space="0" w:color="auto"/>
        <w:left w:val="none" w:sz="0" w:space="0" w:color="auto"/>
        <w:bottom w:val="none" w:sz="0" w:space="0" w:color="auto"/>
        <w:right w:val="none" w:sz="0" w:space="0" w:color="auto"/>
      </w:divBdr>
    </w:div>
    <w:div w:id="553081544">
      <w:bodyDiv w:val="1"/>
      <w:marLeft w:val="0"/>
      <w:marRight w:val="0"/>
      <w:marTop w:val="0"/>
      <w:marBottom w:val="0"/>
      <w:divBdr>
        <w:top w:val="none" w:sz="0" w:space="0" w:color="auto"/>
        <w:left w:val="none" w:sz="0" w:space="0" w:color="auto"/>
        <w:bottom w:val="none" w:sz="0" w:space="0" w:color="auto"/>
        <w:right w:val="none" w:sz="0" w:space="0" w:color="auto"/>
      </w:divBdr>
    </w:div>
    <w:div w:id="555704828">
      <w:bodyDiv w:val="1"/>
      <w:marLeft w:val="0"/>
      <w:marRight w:val="0"/>
      <w:marTop w:val="0"/>
      <w:marBottom w:val="0"/>
      <w:divBdr>
        <w:top w:val="none" w:sz="0" w:space="0" w:color="auto"/>
        <w:left w:val="none" w:sz="0" w:space="0" w:color="auto"/>
        <w:bottom w:val="none" w:sz="0" w:space="0" w:color="auto"/>
        <w:right w:val="none" w:sz="0" w:space="0" w:color="auto"/>
      </w:divBdr>
      <w:divsChild>
        <w:div w:id="1251040877">
          <w:marLeft w:val="0"/>
          <w:marRight w:val="0"/>
          <w:marTop w:val="0"/>
          <w:marBottom w:val="0"/>
          <w:divBdr>
            <w:top w:val="none" w:sz="0" w:space="0" w:color="auto"/>
            <w:left w:val="none" w:sz="0" w:space="0" w:color="auto"/>
            <w:bottom w:val="none" w:sz="0" w:space="0" w:color="auto"/>
            <w:right w:val="none" w:sz="0" w:space="0" w:color="auto"/>
          </w:divBdr>
        </w:div>
      </w:divsChild>
    </w:div>
    <w:div w:id="578833518">
      <w:bodyDiv w:val="1"/>
      <w:marLeft w:val="0"/>
      <w:marRight w:val="0"/>
      <w:marTop w:val="0"/>
      <w:marBottom w:val="0"/>
      <w:divBdr>
        <w:top w:val="none" w:sz="0" w:space="0" w:color="auto"/>
        <w:left w:val="none" w:sz="0" w:space="0" w:color="auto"/>
        <w:bottom w:val="none" w:sz="0" w:space="0" w:color="auto"/>
        <w:right w:val="none" w:sz="0" w:space="0" w:color="auto"/>
      </w:divBdr>
    </w:div>
    <w:div w:id="583880078">
      <w:bodyDiv w:val="1"/>
      <w:marLeft w:val="0"/>
      <w:marRight w:val="0"/>
      <w:marTop w:val="0"/>
      <w:marBottom w:val="0"/>
      <w:divBdr>
        <w:top w:val="none" w:sz="0" w:space="0" w:color="auto"/>
        <w:left w:val="none" w:sz="0" w:space="0" w:color="auto"/>
        <w:bottom w:val="none" w:sz="0" w:space="0" w:color="auto"/>
        <w:right w:val="none" w:sz="0" w:space="0" w:color="auto"/>
      </w:divBdr>
    </w:div>
    <w:div w:id="589312843">
      <w:bodyDiv w:val="1"/>
      <w:marLeft w:val="0"/>
      <w:marRight w:val="0"/>
      <w:marTop w:val="0"/>
      <w:marBottom w:val="0"/>
      <w:divBdr>
        <w:top w:val="none" w:sz="0" w:space="0" w:color="auto"/>
        <w:left w:val="none" w:sz="0" w:space="0" w:color="auto"/>
        <w:bottom w:val="none" w:sz="0" w:space="0" w:color="auto"/>
        <w:right w:val="none" w:sz="0" w:space="0" w:color="auto"/>
      </w:divBdr>
    </w:div>
    <w:div w:id="591161001">
      <w:bodyDiv w:val="1"/>
      <w:marLeft w:val="0"/>
      <w:marRight w:val="0"/>
      <w:marTop w:val="0"/>
      <w:marBottom w:val="0"/>
      <w:divBdr>
        <w:top w:val="none" w:sz="0" w:space="0" w:color="auto"/>
        <w:left w:val="none" w:sz="0" w:space="0" w:color="auto"/>
        <w:bottom w:val="none" w:sz="0" w:space="0" w:color="auto"/>
        <w:right w:val="none" w:sz="0" w:space="0" w:color="auto"/>
      </w:divBdr>
      <w:divsChild>
        <w:div w:id="1674797278">
          <w:marLeft w:val="0"/>
          <w:marRight w:val="0"/>
          <w:marTop w:val="0"/>
          <w:marBottom w:val="0"/>
          <w:divBdr>
            <w:top w:val="none" w:sz="0" w:space="0" w:color="auto"/>
            <w:left w:val="none" w:sz="0" w:space="0" w:color="auto"/>
            <w:bottom w:val="none" w:sz="0" w:space="0" w:color="auto"/>
            <w:right w:val="none" w:sz="0" w:space="0" w:color="auto"/>
          </w:divBdr>
          <w:divsChild>
            <w:div w:id="51118216">
              <w:marLeft w:val="0"/>
              <w:marRight w:val="0"/>
              <w:marTop w:val="0"/>
              <w:marBottom w:val="0"/>
              <w:divBdr>
                <w:top w:val="none" w:sz="0" w:space="0" w:color="auto"/>
                <w:left w:val="none" w:sz="0" w:space="0" w:color="auto"/>
                <w:bottom w:val="none" w:sz="0" w:space="0" w:color="auto"/>
                <w:right w:val="none" w:sz="0" w:space="0" w:color="auto"/>
              </w:divBdr>
              <w:divsChild>
                <w:div w:id="1177647232">
                  <w:marLeft w:val="0"/>
                  <w:marRight w:val="0"/>
                  <w:marTop w:val="0"/>
                  <w:marBottom w:val="0"/>
                  <w:divBdr>
                    <w:top w:val="none" w:sz="0" w:space="0" w:color="auto"/>
                    <w:left w:val="none" w:sz="0" w:space="0" w:color="auto"/>
                    <w:bottom w:val="none" w:sz="0" w:space="0" w:color="auto"/>
                    <w:right w:val="none" w:sz="0" w:space="0" w:color="auto"/>
                  </w:divBdr>
                  <w:divsChild>
                    <w:div w:id="1503352660">
                      <w:marLeft w:val="0"/>
                      <w:marRight w:val="0"/>
                      <w:marTop w:val="0"/>
                      <w:marBottom w:val="0"/>
                      <w:divBdr>
                        <w:top w:val="none" w:sz="0" w:space="0" w:color="auto"/>
                        <w:left w:val="none" w:sz="0" w:space="0" w:color="auto"/>
                        <w:bottom w:val="none" w:sz="0" w:space="0" w:color="auto"/>
                        <w:right w:val="none" w:sz="0" w:space="0" w:color="auto"/>
                      </w:divBdr>
                      <w:divsChild>
                        <w:div w:id="631132275">
                          <w:marLeft w:val="0"/>
                          <w:marRight w:val="0"/>
                          <w:marTop w:val="0"/>
                          <w:marBottom w:val="0"/>
                          <w:divBdr>
                            <w:top w:val="none" w:sz="0" w:space="0" w:color="auto"/>
                            <w:left w:val="none" w:sz="0" w:space="0" w:color="auto"/>
                            <w:bottom w:val="none" w:sz="0" w:space="0" w:color="auto"/>
                            <w:right w:val="none" w:sz="0" w:space="0" w:color="auto"/>
                          </w:divBdr>
                          <w:divsChild>
                            <w:div w:id="1845167989">
                              <w:marLeft w:val="0"/>
                              <w:marRight w:val="0"/>
                              <w:marTop w:val="0"/>
                              <w:marBottom w:val="0"/>
                              <w:divBdr>
                                <w:top w:val="none" w:sz="0" w:space="0" w:color="auto"/>
                                <w:left w:val="none" w:sz="0" w:space="0" w:color="auto"/>
                                <w:bottom w:val="none" w:sz="0" w:space="0" w:color="auto"/>
                                <w:right w:val="none" w:sz="0" w:space="0" w:color="auto"/>
                              </w:divBdr>
                              <w:divsChild>
                                <w:div w:id="911159792">
                                  <w:marLeft w:val="0"/>
                                  <w:marRight w:val="0"/>
                                  <w:marTop w:val="0"/>
                                  <w:marBottom w:val="0"/>
                                  <w:divBdr>
                                    <w:top w:val="none" w:sz="0" w:space="0" w:color="auto"/>
                                    <w:left w:val="none" w:sz="0" w:space="0" w:color="auto"/>
                                    <w:bottom w:val="none" w:sz="0" w:space="0" w:color="auto"/>
                                    <w:right w:val="none" w:sz="0" w:space="0" w:color="auto"/>
                                  </w:divBdr>
                                  <w:divsChild>
                                    <w:div w:id="161940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5772904">
      <w:bodyDiv w:val="1"/>
      <w:marLeft w:val="0"/>
      <w:marRight w:val="0"/>
      <w:marTop w:val="0"/>
      <w:marBottom w:val="0"/>
      <w:divBdr>
        <w:top w:val="none" w:sz="0" w:space="0" w:color="auto"/>
        <w:left w:val="none" w:sz="0" w:space="0" w:color="auto"/>
        <w:bottom w:val="none" w:sz="0" w:space="0" w:color="auto"/>
        <w:right w:val="none" w:sz="0" w:space="0" w:color="auto"/>
      </w:divBdr>
      <w:divsChild>
        <w:div w:id="1288466164">
          <w:marLeft w:val="0"/>
          <w:marRight w:val="0"/>
          <w:marTop w:val="0"/>
          <w:marBottom w:val="0"/>
          <w:divBdr>
            <w:top w:val="none" w:sz="0" w:space="0" w:color="auto"/>
            <w:left w:val="none" w:sz="0" w:space="0" w:color="auto"/>
            <w:bottom w:val="none" w:sz="0" w:space="0" w:color="auto"/>
            <w:right w:val="none" w:sz="0" w:space="0" w:color="auto"/>
          </w:divBdr>
        </w:div>
      </w:divsChild>
    </w:div>
    <w:div w:id="609817839">
      <w:bodyDiv w:val="1"/>
      <w:marLeft w:val="0"/>
      <w:marRight w:val="0"/>
      <w:marTop w:val="0"/>
      <w:marBottom w:val="0"/>
      <w:divBdr>
        <w:top w:val="none" w:sz="0" w:space="0" w:color="auto"/>
        <w:left w:val="none" w:sz="0" w:space="0" w:color="auto"/>
        <w:bottom w:val="none" w:sz="0" w:space="0" w:color="auto"/>
        <w:right w:val="none" w:sz="0" w:space="0" w:color="auto"/>
      </w:divBdr>
      <w:divsChild>
        <w:div w:id="1622107965">
          <w:marLeft w:val="0"/>
          <w:marRight w:val="0"/>
          <w:marTop w:val="0"/>
          <w:marBottom w:val="0"/>
          <w:divBdr>
            <w:top w:val="none" w:sz="0" w:space="0" w:color="auto"/>
            <w:left w:val="none" w:sz="0" w:space="0" w:color="auto"/>
            <w:bottom w:val="none" w:sz="0" w:space="0" w:color="auto"/>
            <w:right w:val="none" w:sz="0" w:space="0" w:color="auto"/>
          </w:divBdr>
        </w:div>
      </w:divsChild>
    </w:div>
    <w:div w:id="614335444">
      <w:bodyDiv w:val="1"/>
      <w:marLeft w:val="0"/>
      <w:marRight w:val="0"/>
      <w:marTop w:val="0"/>
      <w:marBottom w:val="0"/>
      <w:divBdr>
        <w:top w:val="none" w:sz="0" w:space="0" w:color="auto"/>
        <w:left w:val="none" w:sz="0" w:space="0" w:color="auto"/>
        <w:bottom w:val="none" w:sz="0" w:space="0" w:color="auto"/>
        <w:right w:val="none" w:sz="0" w:space="0" w:color="auto"/>
      </w:divBdr>
    </w:div>
    <w:div w:id="632755765">
      <w:bodyDiv w:val="1"/>
      <w:marLeft w:val="0"/>
      <w:marRight w:val="0"/>
      <w:marTop w:val="0"/>
      <w:marBottom w:val="0"/>
      <w:divBdr>
        <w:top w:val="none" w:sz="0" w:space="0" w:color="auto"/>
        <w:left w:val="none" w:sz="0" w:space="0" w:color="auto"/>
        <w:bottom w:val="none" w:sz="0" w:space="0" w:color="auto"/>
        <w:right w:val="none" w:sz="0" w:space="0" w:color="auto"/>
      </w:divBdr>
    </w:div>
    <w:div w:id="635066227">
      <w:bodyDiv w:val="1"/>
      <w:marLeft w:val="0"/>
      <w:marRight w:val="0"/>
      <w:marTop w:val="0"/>
      <w:marBottom w:val="0"/>
      <w:divBdr>
        <w:top w:val="none" w:sz="0" w:space="0" w:color="auto"/>
        <w:left w:val="none" w:sz="0" w:space="0" w:color="auto"/>
        <w:bottom w:val="none" w:sz="0" w:space="0" w:color="auto"/>
        <w:right w:val="none" w:sz="0" w:space="0" w:color="auto"/>
      </w:divBdr>
    </w:div>
    <w:div w:id="645545222">
      <w:bodyDiv w:val="1"/>
      <w:marLeft w:val="0"/>
      <w:marRight w:val="0"/>
      <w:marTop w:val="0"/>
      <w:marBottom w:val="0"/>
      <w:divBdr>
        <w:top w:val="none" w:sz="0" w:space="0" w:color="auto"/>
        <w:left w:val="none" w:sz="0" w:space="0" w:color="auto"/>
        <w:bottom w:val="none" w:sz="0" w:space="0" w:color="auto"/>
        <w:right w:val="none" w:sz="0" w:space="0" w:color="auto"/>
      </w:divBdr>
    </w:div>
    <w:div w:id="647440825">
      <w:bodyDiv w:val="1"/>
      <w:marLeft w:val="0"/>
      <w:marRight w:val="0"/>
      <w:marTop w:val="0"/>
      <w:marBottom w:val="0"/>
      <w:divBdr>
        <w:top w:val="none" w:sz="0" w:space="0" w:color="auto"/>
        <w:left w:val="none" w:sz="0" w:space="0" w:color="auto"/>
        <w:bottom w:val="none" w:sz="0" w:space="0" w:color="auto"/>
        <w:right w:val="none" w:sz="0" w:space="0" w:color="auto"/>
      </w:divBdr>
    </w:div>
    <w:div w:id="657273498">
      <w:bodyDiv w:val="1"/>
      <w:marLeft w:val="0"/>
      <w:marRight w:val="0"/>
      <w:marTop w:val="0"/>
      <w:marBottom w:val="0"/>
      <w:divBdr>
        <w:top w:val="none" w:sz="0" w:space="0" w:color="auto"/>
        <w:left w:val="none" w:sz="0" w:space="0" w:color="auto"/>
        <w:bottom w:val="none" w:sz="0" w:space="0" w:color="auto"/>
        <w:right w:val="none" w:sz="0" w:space="0" w:color="auto"/>
      </w:divBdr>
    </w:div>
    <w:div w:id="719479686">
      <w:bodyDiv w:val="1"/>
      <w:marLeft w:val="0"/>
      <w:marRight w:val="0"/>
      <w:marTop w:val="0"/>
      <w:marBottom w:val="0"/>
      <w:divBdr>
        <w:top w:val="none" w:sz="0" w:space="0" w:color="auto"/>
        <w:left w:val="none" w:sz="0" w:space="0" w:color="auto"/>
        <w:bottom w:val="none" w:sz="0" w:space="0" w:color="auto"/>
        <w:right w:val="none" w:sz="0" w:space="0" w:color="auto"/>
      </w:divBdr>
    </w:div>
    <w:div w:id="759637588">
      <w:bodyDiv w:val="1"/>
      <w:marLeft w:val="0"/>
      <w:marRight w:val="0"/>
      <w:marTop w:val="0"/>
      <w:marBottom w:val="0"/>
      <w:divBdr>
        <w:top w:val="none" w:sz="0" w:space="0" w:color="auto"/>
        <w:left w:val="none" w:sz="0" w:space="0" w:color="auto"/>
        <w:bottom w:val="none" w:sz="0" w:space="0" w:color="auto"/>
        <w:right w:val="none" w:sz="0" w:space="0" w:color="auto"/>
      </w:divBdr>
    </w:div>
    <w:div w:id="781926100">
      <w:bodyDiv w:val="1"/>
      <w:marLeft w:val="0"/>
      <w:marRight w:val="0"/>
      <w:marTop w:val="0"/>
      <w:marBottom w:val="0"/>
      <w:divBdr>
        <w:top w:val="none" w:sz="0" w:space="0" w:color="auto"/>
        <w:left w:val="none" w:sz="0" w:space="0" w:color="auto"/>
        <w:bottom w:val="none" w:sz="0" w:space="0" w:color="auto"/>
        <w:right w:val="none" w:sz="0" w:space="0" w:color="auto"/>
      </w:divBdr>
    </w:div>
    <w:div w:id="803082728">
      <w:bodyDiv w:val="1"/>
      <w:marLeft w:val="0"/>
      <w:marRight w:val="0"/>
      <w:marTop w:val="0"/>
      <w:marBottom w:val="0"/>
      <w:divBdr>
        <w:top w:val="none" w:sz="0" w:space="0" w:color="auto"/>
        <w:left w:val="none" w:sz="0" w:space="0" w:color="auto"/>
        <w:bottom w:val="none" w:sz="0" w:space="0" w:color="auto"/>
        <w:right w:val="none" w:sz="0" w:space="0" w:color="auto"/>
      </w:divBdr>
    </w:div>
    <w:div w:id="824320573">
      <w:bodyDiv w:val="1"/>
      <w:marLeft w:val="0"/>
      <w:marRight w:val="0"/>
      <w:marTop w:val="0"/>
      <w:marBottom w:val="0"/>
      <w:divBdr>
        <w:top w:val="none" w:sz="0" w:space="0" w:color="auto"/>
        <w:left w:val="none" w:sz="0" w:space="0" w:color="auto"/>
        <w:bottom w:val="none" w:sz="0" w:space="0" w:color="auto"/>
        <w:right w:val="none" w:sz="0" w:space="0" w:color="auto"/>
      </w:divBdr>
    </w:div>
    <w:div w:id="831138986">
      <w:bodyDiv w:val="1"/>
      <w:marLeft w:val="0"/>
      <w:marRight w:val="0"/>
      <w:marTop w:val="0"/>
      <w:marBottom w:val="0"/>
      <w:divBdr>
        <w:top w:val="none" w:sz="0" w:space="0" w:color="auto"/>
        <w:left w:val="none" w:sz="0" w:space="0" w:color="auto"/>
        <w:bottom w:val="none" w:sz="0" w:space="0" w:color="auto"/>
        <w:right w:val="none" w:sz="0" w:space="0" w:color="auto"/>
      </w:divBdr>
    </w:div>
    <w:div w:id="832450700">
      <w:bodyDiv w:val="1"/>
      <w:marLeft w:val="0"/>
      <w:marRight w:val="0"/>
      <w:marTop w:val="0"/>
      <w:marBottom w:val="0"/>
      <w:divBdr>
        <w:top w:val="none" w:sz="0" w:space="0" w:color="auto"/>
        <w:left w:val="none" w:sz="0" w:space="0" w:color="auto"/>
        <w:bottom w:val="none" w:sz="0" w:space="0" w:color="auto"/>
        <w:right w:val="none" w:sz="0" w:space="0" w:color="auto"/>
      </w:divBdr>
      <w:divsChild>
        <w:div w:id="88474415">
          <w:marLeft w:val="0"/>
          <w:marRight w:val="0"/>
          <w:marTop w:val="0"/>
          <w:marBottom w:val="0"/>
          <w:divBdr>
            <w:top w:val="none" w:sz="0" w:space="0" w:color="auto"/>
            <w:left w:val="none" w:sz="0" w:space="0" w:color="auto"/>
            <w:bottom w:val="none" w:sz="0" w:space="0" w:color="auto"/>
            <w:right w:val="none" w:sz="0" w:space="0" w:color="auto"/>
          </w:divBdr>
        </w:div>
      </w:divsChild>
    </w:div>
    <w:div w:id="839807573">
      <w:bodyDiv w:val="1"/>
      <w:marLeft w:val="0"/>
      <w:marRight w:val="0"/>
      <w:marTop w:val="0"/>
      <w:marBottom w:val="0"/>
      <w:divBdr>
        <w:top w:val="none" w:sz="0" w:space="0" w:color="auto"/>
        <w:left w:val="none" w:sz="0" w:space="0" w:color="auto"/>
        <w:bottom w:val="none" w:sz="0" w:space="0" w:color="auto"/>
        <w:right w:val="none" w:sz="0" w:space="0" w:color="auto"/>
      </w:divBdr>
      <w:divsChild>
        <w:div w:id="45564896">
          <w:marLeft w:val="0"/>
          <w:marRight w:val="0"/>
          <w:marTop w:val="0"/>
          <w:marBottom w:val="0"/>
          <w:divBdr>
            <w:top w:val="none" w:sz="0" w:space="0" w:color="auto"/>
            <w:left w:val="none" w:sz="0" w:space="0" w:color="auto"/>
            <w:bottom w:val="none" w:sz="0" w:space="0" w:color="auto"/>
            <w:right w:val="none" w:sz="0" w:space="0" w:color="auto"/>
          </w:divBdr>
        </w:div>
        <w:div w:id="171801572">
          <w:marLeft w:val="0"/>
          <w:marRight w:val="0"/>
          <w:marTop w:val="0"/>
          <w:marBottom w:val="0"/>
          <w:divBdr>
            <w:top w:val="none" w:sz="0" w:space="0" w:color="auto"/>
            <w:left w:val="none" w:sz="0" w:space="0" w:color="auto"/>
            <w:bottom w:val="none" w:sz="0" w:space="0" w:color="auto"/>
            <w:right w:val="none" w:sz="0" w:space="0" w:color="auto"/>
          </w:divBdr>
        </w:div>
        <w:div w:id="421150057">
          <w:marLeft w:val="0"/>
          <w:marRight w:val="0"/>
          <w:marTop w:val="0"/>
          <w:marBottom w:val="0"/>
          <w:divBdr>
            <w:top w:val="none" w:sz="0" w:space="0" w:color="auto"/>
            <w:left w:val="none" w:sz="0" w:space="0" w:color="auto"/>
            <w:bottom w:val="none" w:sz="0" w:space="0" w:color="auto"/>
            <w:right w:val="none" w:sz="0" w:space="0" w:color="auto"/>
          </w:divBdr>
        </w:div>
        <w:div w:id="891428971">
          <w:marLeft w:val="0"/>
          <w:marRight w:val="0"/>
          <w:marTop w:val="0"/>
          <w:marBottom w:val="0"/>
          <w:divBdr>
            <w:top w:val="none" w:sz="0" w:space="0" w:color="auto"/>
            <w:left w:val="none" w:sz="0" w:space="0" w:color="auto"/>
            <w:bottom w:val="none" w:sz="0" w:space="0" w:color="auto"/>
            <w:right w:val="none" w:sz="0" w:space="0" w:color="auto"/>
          </w:divBdr>
        </w:div>
        <w:div w:id="901873080">
          <w:marLeft w:val="0"/>
          <w:marRight w:val="0"/>
          <w:marTop w:val="0"/>
          <w:marBottom w:val="0"/>
          <w:divBdr>
            <w:top w:val="none" w:sz="0" w:space="0" w:color="auto"/>
            <w:left w:val="none" w:sz="0" w:space="0" w:color="auto"/>
            <w:bottom w:val="none" w:sz="0" w:space="0" w:color="auto"/>
            <w:right w:val="none" w:sz="0" w:space="0" w:color="auto"/>
          </w:divBdr>
        </w:div>
        <w:div w:id="989863596">
          <w:marLeft w:val="0"/>
          <w:marRight w:val="0"/>
          <w:marTop w:val="0"/>
          <w:marBottom w:val="0"/>
          <w:divBdr>
            <w:top w:val="none" w:sz="0" w:space="0" w:color="auto"/>
            <w:left w:val="none" w:sz="0" w:space="0" w:color="auto"/>
            <w:bottom w:val="none" w:sz="0" w:space="0" w:color="auto"/>
            <w:right w:val="none" w:sz="0" w:space="0" w:color="auto"/>
          </w:divBdr>
        </w:div>
        <w:div w:id="1796216258">
          <w:marLeft w:val="0"/>
          <w:marRight w:val="0"/>
          <w:marTop w:val="0"/>
          <w:marBottom w:val="0"/>
          <w:divBdr>
            <w:top w:val="none" w:sz="0" w:space="0" w:color="auto"/>
            <w:left w:val="none" w:sz="0" w:space="0" w:color="auto"/>
            <w:bottom w:val="none" w:sz="0" w:space="0" w:color="auto"/>
            <w:right w:val="none" w:sz="0" w:space="0" w:color="auto"/>
          </w:divBdr>
        </w:div>
        <w:div w:id="1963144425">
          <w:marLeft w:val="0"/>
          <w:marRight w:val="0"/>
          <w:marTop w:val="0"/>
          <w:marBottom w:val="0"/>
          <w:divBdr>
            <w:top w:val="none" w:sz="0" w:space="0" w:color="auto"/>
            <w:left w:val="none" w:sz="0" w:space="0" w:color="auto"/>
            <w:bottom w:val="none" w:sz="0" w:space="0" w:color="auto"/>
            <w:right w:val="none" w:sz="0" w:space="0" w:color="auto"/>
          </w:divBdr>
        </w:div>
      </w:divsChild>
    </w:div>
    <w:div w:id="857237637">
      <w:bodyDiv w:val="1"/>
      <w:marLeft w:val="0"/>
      <w:marRight w:val="0"/>
      <w:marTop w:val="0"/>
      <w:marBottom w:val="0"/>
      <w:divBdr>
        <w:top w:val="none" w:sz="0" w:space="0" w:color="auto"/>
        <w:left w:val="none" w:sz="0" w:space="0" w:color="auto"/>
        <w:bottom w:val="none" w:sz="0" w:space="0" w:color="auto"/>
        <w:right w:val="none" w:sz="0" w:space="0" w:color="auto"/>
      </w:divBdr>
    </w:div>
    <w:div w:id="862590629">
      <w:bodyDiv w:val="1"/>
      <w:marLeft w:val="0"/>
      <w:marRight w:val="0"/>
      <w:marTop w:val="0"/>
      <w:marBottom w:val="0"/>
      <w:divBdr>
        <w:top w:val="none" w:sz="0" w:space="0" w:color="auto"/>
        <w:left w:val="none" w:sz="0" w:space="0" w:color="auto"/>
        <w:bottom w:val="none" w:sz="0" w:space="0" w:color="auto"/>
        <w:right w:val="none" w:sz="0" w:space="0" w:color="auto"/>
      </w:divBdr>
    </w:div>
    <w:div w:id="886139962">
      <w:bodyDiv w:val="1"/>
      <w:marLeft w:val="0"/>
      <w:marRight w:val="0"/>
      <w:marTop w:val="0"/>
      <w:marBottom w:val="0"/>
      <w:divBdr>
        <w:top w:val="none" w:sz="0" w:space="0" w:color="auto"/>
        <w:left w:val="none" w:sz="0" w:space="0" w:color="auto"/>
        <w:bottom w:val="none" w:sz="0" w:space="0" w:color="auto"/>
        <w:right w:val="none" w:sz="0" w:space="0" w:color="auto"/>
      </w:divBdr>
    </w:div>
    <w:div w:id="905142669">
      <w:bodyDiv w:val="1"/>
      <w:marLeft w:val="0"/>
      <w:marRight w:val="0"/>
      <w:marTop w:val="0"/>
      <w:marBottom w:val="0"/>
      <w:divBdr>
        <w:top w:val="none" w:sz="0" w:space="0" w:color="auto"/>
        <w:left w:val="none" w:sz="0" w:space="0" w:color="auto"/>
        <w:bottom w:val="none" w:sz="0" w:space="0" w:color="auto"/>
        <w:right w:val="none" w:sz="0" w:space="0" w:color="auto"/>
      </w:divBdr>
    </w:div>
    <w:div w:id="915673288">
      <w:bodyDiv w:val="1"/>
      <w:marLeft w:val="0"/>
      <w:marRight w:val="0"/>
      <w:marTop w:val="0"/>
      <w:marBottom w:val="0"/>
      <w:divBdr>
        <w:top w:val="none" w:sz="0" w:space="0" w:color="auto"/>
        <w:left w:val="none" w:sz="0" w:space="0" w:color="auto"/>
        <w:bottom w:val="none" w:sz="0" w:space="0" w:color="auto"/>
        <w:right w:val="none" w:sz="0" w:space="0" w:color="auto"/>
      </w:divBdr>
    </w:div>
    <w:div w:id="918561657">
      <w:bodyDiv w:val="1"/>
      <w:marLeft w:val="0"/>
      <w:marRight w:val="0"/>
      <w:marTop w:val="0"/>
      <w:marBottom w:val="0"/>
      <w:divBdr>
        <w:top w:val="none" w:sz="0" w:space="0" w:color="auto"/>
        <w:left w:val="none" w:sz="0" w:space="0" w:color="auto"/>
        <w:bottom w:val="none" w:sz="0" w:space="0" w:color="auto"/>
        <w:right w:val="none" w:sz="0" w:space="0" w:color="auto"/>
      </w:divBdr>
    </w:div>
    <w:div w:id="935291942">
      <w:bodyDiv w:val="1"/>
      <w:marLeft w:val="0"/>
      <w:marRight w:val="0"/>
      <w:marTop w:val="0"/>
      <w:marBottom w:val="0"/>
      <w:divBdr>
        <w:top w:val="none" w:sz="0" w:space="0" w:color="auto"/>
        <w:left w:val="none" w:sz="0" w:space="0" w:color="auto"/>
        <w:bottom w:val="none" w:sz="0" w:space="0" w:color="auto"/>
        <w:right w:val="none" w:sz="0" w:space="0" w:color="auto"/>
      </w:divBdr>
    </w:div>
    <w:div w:id="943415596">
      <w:bodyDiv w:val="1"/>
      <w:marLeft w:val="0"/>
      <w:marRight w:val="0"/>
      <w:marTop w:val="0"/>
      <w:marBottom w:val="0"/>
      <w:divBdr>
        <w:top w:val="none" w:sz="0" w:space="0" w:color="auto"/>
        <w:left w:val="none" w:sz="0" w:space="0" w:color="auto"/>
        <w:bottom w:val="none" w:sz="0" w:space="0" w:color="auto"/>
        <w:right w:val="none" w:sz="0" w:space="0" w:color="auto"/>
      </w:divBdr>
    </w:div>
    <w:div w:id="944578028">
      <w:bodyDiv w:val="1"/>
      <w:marLeft w:val="0"/>
      <w:marRight w:val="0"/>
      <w:marTop w:val="0"/>
      <w:marBottom w:val="0"/>
      <w:divBdr>
        <w:top w:val="none" w:sz="0" w:space="0" w:color="auto"/>
        <w:left w:val="none" w:sz="0" w:space="0" w:color="auto"/>
        <w:bottom w:val="none" w:sz="0" w:space="0" w:color="auto"/>
        <w:right w:val="none" w:sz="0" w:space="0" w:color="auto"/>
      </w:divBdr>
    </w:div>
    <w:div w:id="959143328">
      <w:bodyDiv w:val="1"/>
      <w:marLeft w:val="0"/>
      <w:marRight w:val="0"/>
      <w:marTop w:val="0"/>
      <w:marBottom w:val="0"/>
      <w:divBdr>
        <w:top w:val="none" w:sz="0" w:space="0" w:color="auto"/>
        <w:left w:val="none" w:sz="0" w:space="0" w:color="auto"/>
        <w:bottom w:val="none" w:sz="0" w:space="0" w:color="auto"/>
        <w:right w:val="none" w:sz="0" w:space="0" w:color="auto"/>
      </w:divBdr>
    </w:div>
    <w:div w:id="962735261">
      <w:bodyDiv w:val="1"/>
      <w:marLeft w:val="0"/>
      <w:marRight w:val="0"/>
      <w:marTop w:val="0"/>
      <w:marBottom w:val="0"/>
      <w:divBdr>
        <w:top w:val="none" w:sz="0" w:space="0" w:color="auto"/>
        <w:left w:val="none" w:sz="0" w:space="0" w:color="auto"/>
        <w:bottom w:val="none" w:sz="0" w:space="0" w:color="auto"/>
        <w:right w:val="none" w:sz="0" w:space="0" w:color="auto"/>
      </w:divBdr>
    </w:div>
    <w:div w:id="974797646">
      <w:bodyDiv w:val="1"/>
      <w:marLeft w:val="0"/>
      <w:marRight w:val="0"/>
      <w:marTop w:val="0"/>
      <w:marBottom w:val="0"/>
      <w:divBdr>
        <w:top w:val="none" w:sz="0" w:space="0" w:color="auto"/>
        <w:left w:val="none" w:sz="0" w:space="0" w:color="auto"/>
        <w:bottom w:val="none" w:sz="0" w:space="0" w:color="auto"/>
        <w:right w:val="none" w:sz="0" w:space="0" w:color="auto"/>
      </w:divBdr>
    </w:div>
    <w:div w:id="984238503">
      <w:bodyDiv w:val="1"/>
      <w:marLeft w:val="0"/>
      <w:marRight w:val="0"/>
      <w:marTop w:val="0"/>
      <w:marBottom w:val="0"/>
      <w:divBdr>
        <w:top w:val="none" w:sz="0" w:space="0" w:color="auto"/>
        <w:left w:val="none" w:sz="0" w:space="0" w:color="auto"/>
        <w:bottom w:val="none" w:sz="0" w:space="0" w:color="auto"/>
        <w:right w:val="none" w:sz="0" w:space="0" w:color="auto"/>
      </w:divBdr>
    </w:div>
    <w:div w:id="996418363">
      <w:bodyDiv w:val="1"/>
      <w:marLeft w:val="0"/>
      <w:marRight w:val="0"/>
      <w:marTop w:val="0"/>
      <w:marBottom w:val="0"/>
      <w:divBdr>
        <w:top w:val="none" w:sz="0" w:space="0" w:color="auto"/>
        <w:left w:val="none" w:sz="0" w:space="0" w:color="auto"/>
        <w:bottom w:val="none" w:sz="0" w:space="0" w:color="auto"/>
        <w:right w:val="none" w:sz="0" w:space="0" w:color="auto"/>
      </w:divBdr>
    </w:div>
    <w:div w:id="1002003509">
      <w:bodyDiv w:val="1"/>
      <w:marLeft w:val="0"/>
      <w:marRight w:val="0"/>
      <w:marTop w:val="0"/>
      <w:marBottom w:val="0"/>
      <w:divBdr>
        <w:top w:val="none" w:sz="0" w:space="0" w:color="auto"/>
        <w:left w:val="none" w:sz="0" w:space="0" w:color="auto"/>
        <w:bottom w:val="none" w:sz="0" w:space="0" w:color="auto"/>
        <w:right w:val="none" w:sz="0" w:space="0" w:color="auto"/>
      </w:divBdr>
    </w:div>
    <w:div w:id="1006979038">
      <w:bodyDiv w:val="1"/>
      <w:marLeft w:val="0"/>
      <w:marRight w:val="0"/>
      <w:marTop w:val="0"/>
      <w:marBottom w:val="0"/>
      <w:divBdr>
        <w:top w:val="none" w:sz="0" w:space="0" w:color="auto"/>
        <w:left w:val="none" w:sz="0" w:space="0" w:color="auto"/>
        <w:bottom w:val="none" w:sz="0" w:space="0" w:color="auto"/>
        <w:right w:val="none" w:sz="0" w:space="0" w:color="auto"/>
      </w:divBdr>
      <w:divsChild>
        <w:div w:id="10763273">
          <w:marLeft w:val="0"/>
          <w:marRight w:val="0"/>
          <w:marTop w:val="0"/>
          <w:marBottom w:val="0"/>
          <w:divBdr>
            <w:top w:val="none" w:sz="0" w:space="0" w:color="auto"/>
            <w:left w:val="none" w:sz="0" w:space="0" w:color="auto"/>
            <w:bottom w:val="none" w:sz="0" w:space="0" w:color="auto"/>
            <w:right w:val="none" w:sz="0" w:space="0" w:color="auto"/>
          </w:divBdr>
        </w:div>
      </w:divsChild>
    </w:div>
    <w:div w:id="1009798687">
      <w:bodyDiv w:val="1"/>
      <w:marLeft w:val="0"/>
      <w:marRight w:val="0"/>
      <w:marTop w:val="0"/>
      <w:marBottom w:val="0"/>
      <w:divBdr>
        <w:top w:val="none" w:sz="0" w:space="0" w:color="auto"/>
        <w:left w:val="none" w:sz="0" w:space="0" w:color="auto"/>
        <w:bottom w:val="none" w:sz="0" w:space="0" w:color="auto"/>
        <w:right w:val="none" w:sz="0" w:space="0" w:color="auto"/>
      </w:divBdr>
    </w:div>
    <w:div w:id="1023285421">
      <w:bodyDiv w:val="1"/>
      <w:marLeft w:val="0"/>
      <w:marRight w:val="0"/>
      <w:marTop w:val="0"/>
      <w:marBottom w:val="0"/>
      <w:divBdr>
        <w:top w:val="none" w:sz="0" w:space="0" w:color="auto"/>
        <w:left w:val="none" w:sz="0" w:space="0" w:color="auto"/>
        <w:bottom w:val="none" w:sz="0" w:space="0" w:color="auto"/>
        <w:right w:val="none" w:sz="0" w:space="0" w:color="auto"/>
      </w:divBdr>
    </w:div>
    <w:div w:id="1029598454">
      <w:bodyDiv w:val="1"/>
      <w:marLeft w:val="0"/>
      <w:marRight w:val="0"/>
      <w:marTop w:val="0"/>
      <w:marBottom w:val="0"/>
      <w:divBdr>
        <w:top w:val="none" w:sz="0" w:space="0" w:color="auto"/>
        <w:left w:val="none" w:sz="0" w:space="0" w:color="auto"/>
        <w:bottom w:val="none" w:sz="0" w:space="0" w:color="auto"/>
        <w:right w:val="none" w:sz="0" w:space="0" w:color="auto"/>
      </w:divBdr>
    </w:div>
    <w:div w:id="1058552811">
      <w:bodyDiv w:val="1"/>
      <w:marLeft w:val="0"/>
      <w:marRight w:val="0"/>
      <w:marTop w:val="0"/>
      <w:marBottom w:val="0"/>
      <w:divBdr>
        <w:top w:val="none" w:sz="0" w:space="0" w:color="auto"/>
        <w:left w:val="none" w:sz="0" w:space="0" w:color="auto"/>
        <w:bottom w:val="none" w:sz="0" w:space="0" w:color="auto"/>
        <w:right w:val="none" w:sz="0" w:space="0" w:color="auto"/>
      </w:divBdr>
    </w:div>
    <w:div w:id="1066803331">
      <w:bodyDiv w:val="1"/>
      <w:marLeft w:val="0"/>
      <w:marRight w:val="0"/>
      <w:marTop w:val="0"/>
      <w:marBottom w:val="0"/>
      <w:divBdr>
        <w:top w:val="none" w:sz="0" w:space="0" w:color="auto"/>
        <w:left w:val="none" w:sz="0" w:space="0" w:color="auto"/>
        <w:bottom w:val="none" w:sz="0" w:space="0" w:color="auto"/>
        <w:right w:val="none" w:sz="0" w:space="0" w:color="auto"/>
      </w:divBdr>
    </w:div>
    <w:div w:id="1077170747">
      <w:bodyDiv w:val="1"/>
      <w:marLeft w:val="0"/>
      <w:marRight w:val="0"/>
      <w:marTop w:val="0"/>
      <w:marBottom w:val="0"/>
      <w:divBdr>
        <w:top w:val="none" w:sz="0" w:space="0" w:color="auto"/>
        <w:left w:val="none" w:sz="0" w:space="0" w:color="auto"/>
        <w:bottom w:val="none" w:sz="0" w:space="0" w:color="auto"/>
        <w:right w:val="none" w:sz="0" w:space="0" w:color="auto"/>
      </w:divBdr>
    </w:div>
    <w:div w:id="1077820704">
      <w:bodyDiv w:val="1"/>
      <w:marLeft w:val="0"/>
      <w:marRight w:val="0"/>
      <w:marTop w:val="0"/>
      <w:marBottom w:val="0"/>
      <w:divBdr>
        <w:top w:val="none" w:sz="0" w:space="0" w:color="auto"/>
        <w:left w:val="none" w:sz="0" w:space="0" w:color="auto"/>
        <w:bottom w:val="none" w:sz="0" w:space="0" w:color="auto"/>
        <w:right w:val="none" w:sz="0" w:space="0" w:color="auto"/>
      </w:divBdr>
      <w:divsChild>
        <w:div w:id="600529818">
          <w:marLeft w:val="0"/>
          <w:marRight w:val="0"/>
          <w:marTop w:val="0"/>
          <w:marBottom w:val="0"/>
          <w:divBdr>
            <w:top w:val="none" w:sz="0" w:space="0" w:color="auto"/>
            <w:left w:val="none" w:sz="0" w:space="0" w:color="auto"/>
            <w:bottom w:val="none" w:sz="0" w:space="0" w:color="auto"/>
            <w:right w:val="none" w:sz="0" w:space="0" w:color="auto"/>
          </w:divBdr>
        </w:div>
        <w:div w:id="1062485538">
          <w:marLeft w:val="0"/>
          <w:marRight w:val="0"/>
          <w:marTop w:val="0"/>
          <w:marBottom w:val="0"/>
          <w:divBdr>
            <w:top w:val="none" w:sz="0" w:space="0" w:color="auto"/>
            <w:left w:val="none" w:sz="0" w:space="0" w:color="auto"/>
            <w:bottom w:val="none" w:sz="0" w:space="0" w:color="auto"/>
            <w:right w:val="none" w:sz="0" w:space="0" w:color="auto"/>
          </w:divBdr>
        </w:div>
      </w:divsChild>
    </w:div>
    <w:div w:id="1100682475">
      <w:bodyDiv w:val="1"/>
      <w:marLeft w:val="0"/>
      <w:marRight w:val="0"/>
      <w:marTop w:val="0"/>
      <w:marBottom w:val="0"/>
      <w:divBdr>
        <w:top w:val="none" w:sz="0" w:space="0" w:color="auto"/>
        <w:left w:val="none" w:sz="0" w:space="0" w:color="auto"/>
        <w:bottom w:val="none" w:sz="0" w:space="0" w:color="auto"/>
        <w:right w:val="none" w:sz="0" w:space="0" w:color="auto"/>
      </w:divBdr>
      <w:divsChild>
        <w:div w:id="741755994">
          <w:marLeft w:val="0"/>
          <w:marRight w:val="0"/>
          <w:marTop w:val="0"/>
          <w:marBottom w:val="0"/>
          <w:divBdr>
            <w:top w:val="none" w:sz="0" w:space="0" w:color="auto"/>
            <w:left w:val="none" w:sz="0" w:space="0" w:color="auto"/>
            <w:bottom w:val="none" w:sz="0" w:space="0" w:color="auto"/>
            <w:right w:val="none" w:sz="0" w:space="0" w:color="auto"/>
          </w:divBdr>
        </w:div>
      </w:divsChild>
    </w:div>
    <w:div w:id="1102646799">
      <w:bodyDiv w:val="1"/>
      <w:marLeft w:val="0"/>
      <w:marRight w:val="0"/>
      <w:marTop w:val="0"/>
      <w:marBottom w:val="0"/>
      <w:divBdr>
        <w:top w:val="none" w:sz="0" w:space="0" w:color="auto"/>
        <w:left w:val="none" w:sz="0" w:space="0" w:color="auto"/>
        <w:bottom w:val="none" w:sz="0" w:space="0" w:color="auto"/>
        <w:right w:val="none" w:sz="0" w:space="0" w:color="auto"/>
      </w:divBdr>
    </w:div>
    <w:div w:id="1118526175">
      <w:bodyDiv w:val="1"/>
      <w:marLeft w:val="0"/>
      <w:marRight w:val="0"/>
      <w:marTop w:val="0"/>
      <w:marBottom w:val="0"/>
      <w:divBdr>
        <w:top w:val="none" w:sz="0" w:space="0" w:color="auto"/>
        <w:left w:val="none" w:sz="0" w:space="0" w:color="auto"/>
        <w:bottom w:val="none" w:sz="0" w:space="0" w:color="auto"/>
        <w:right w:val="none" w:sz="0" w:space="0" w:color="auto"/>
      </w:divBdr>
      <w:divsChild>
        <w:div w:id="1732539188">
          <w:marLeft w:val="0"/>
          <w:marRight w:val="0"/>
          <w:marTop w:val="0"/>
          <w:marBottom w:val="0"/>
          <w:divBdr>
            <w:top w:val="none" w:sz="0" w:space="0" w:color="auto"/>
            <w:left w:val="none" w:sz="0" w:space="0" w:color="auto"/>
            <w:bottom w:val="none" w:sz="0" w:space="0" w:color="auto"/>
            <w:right w:val="none" w:sz="0" w:space="0" w:color="auto"/>
          </w:divBdr>
        </w:div>
      </w:divsChild>
    </w:div>
    <w:div w:id="1118991302">
      <w:bodyDiv w:val="1"/>
      <w:marLeft w:val="0"/>
      <w:marRight w:val="0"/>
      <w:marTop w:val="0"/>
      <w:marBottom w:val="0"/>
      <w:divBdr>
        <w:top w:val="none" w:sz="0" w:space="0" w:color="auto"/>
        <w:left w:val="none" w:sz="0" w:space="0" w:color="auto"/>
        <w:bottom w:val="none" w:sz="0" w:space="0" w:color="auto"/>
        <w:right w:val="none" w:sz="0" w:space="0" w:color="auto"/>
      </w:divBdr>
      <w:divsChild>
        <w:div w:id="422646023">
          <w:marLeft w:val="0"/>
          <w:marRight w:val="0"/>
          <w:marTop w:val="0"/>
          <w:marBottom w:val="0"/>
          <w:divBdr>
            <w:top w:val="none" w:sz="0" w:space="0" w:color="auto"/>
            <w:left w:val="none" w:sz="0" w:space="0" w:color="auto"/>
            <w:bottom w:val="none" w:sz="0" w:space="0" w:color="auto"/>
            <w:right w:val="none" w:sz="0" w:space="0" w:color="auto"/>
          </w:divBdr>
        </w:div>
      </w:divsChild>
    </w:div>
    <w:div w:id="1120026092">
      <w:bodyDiv w:val="1"/>
      <w:marLeft w:val="0"/>
      <w:marRight w:val="0"/>
      <w:marTop w:val="0"/>
      <w:marBottom w:val="0"/>
      <w:divBdr>
        <w:top w:val="none" w:sz="0" w:space="0" w:color="auto"/>
        <w:left w:val="none" w:sz="0" w:space="0" w:color="auto"/>
        <w:bottom w:val="none" w:sz="0" w:space="0" w:color="auto"/>
        <w:right w:val="none" w:sz="0" w:space="0" w:color="auto"/>
      </w:divBdr>
      <w:divsChild>
        <w:div w:id="153960257">
          <w:marLeft w:val="0"/>
          <w:marRight w:val="0"/>
          <w:marTop w:val="0"/>
          <w:marBottom w:val="0"/>
          <w:divBdr>
            <w:top w:val="none" w:sz="0" w:space="0" w:color="auto"/>
            <w:left w:val="none" w:sz="0" w:space="0" w:color="auto"/>
            <w:bottom w:val="none" w:sz="0" w:space="0" w:color="auto"/>
            <w:right w:val="none" w:sz="0" w:space="0" w:color="auto"/>
          </w:divBdr>
        </w:div>
        <w:div w:id="1151099913">
          <w:marLeft w:val="0"/>
          <w:marRight w:val="0"/>
          <w:marTop w:val="0"/>
          <w:marBottom w:val="0"/>
          <w:divBdr>
            <w:top w:val="none" w:sz="0" w:space="0" w:color="auto"/>
            <w:left w:val="none" w:sz="0" w:space="0" w:color="auto"/>
            <w:bottom w:val="none" w:sz="0" w:space="0" w:color="auto"/>
            <w:right w:val="none" w:sz="0" w:space="0" w:color="auto"/>
          </w:divBdr>
        </w:div>
      </w:divsChild>
    </w:div>
    <w:div w:id="1140805305">
      <w:bodyDiv w:val="1"/>
      <w:marLeft w:val="0"/>
      <w:marRight w:val="0"/>
      <w:marTop w:val="0"/>
      <w:marBottom w:val="0"/>
      <w:divBdr>
        <w:top w:val="none" w:sz="0" w:space="0" w:color="auto"/>
        <w:left w:val="none" w:sz="0" w:space="0" w:color="auto"/>
        <w:bottom w:val="none" w:sz="0" w:space="0" w:color="auto"/>
        <w:right w:val="none" w:sz="0" w:space="0" w:color="auto"/>
      </w:divBdr>
    </w:div>
    <w:div w:id="1146169696">
      <w:bodyDiv w:val="1"/>
      <w:marLeft w:val="0"/>
      <w:marRight w:val="0"/>
      <w:marTop w:val="0"/>
      <w:marBottom w:val="0"/>
      <w:divBdr>
        <w:top w:val="none" w:sz="0" w:space="0" w:color="auto"/>
        <w:left w:val="none" w:sz="0" w:space="0" w:color="auto"/>
        <w:bottom w:val="none" w:sz="0" w:space="0" w:color="auto"/>
        <w:right w:val="none" w:sz="0" w:space="0" w:color="auto"/>
      </w:divBdr>
    </w:div>
    <w:div w:id="1161920149">
      <w:bodyDiv w:val="1"/>
      <w:marLeft w:val="0"/>
      <w:marRight w:val="0"/>
      <w:marTop w:val="0"/>
      <w:marBottom w:val="0"/>
      <w:divBdr>
        <w:top w:val="none" w:sz="0" w:space="0" w:color="auto"/>
        <w:left w:val="none" w:sz="0" w:space="0" w:color="auto"/>
        <w:bottom w:val="none" w:sz="0" w:space="0" w:color="auto"/>
        <w:right w:val="none" w:sz="0" w:space="0" w:color="auto"/>
      </w:divBdr>
    </w:div>
    <w:div w:id="1165390121">
      <w:bodyDiv w:val="1"/>
      <w:marLeft w:val="0"/>
      <w:marRight w:val="0"/>
      <w:marTop w:val="0"/>
      <w:marBottom w:val="0"/>
      <w:divBdr>
        <w:top w:val="none" w:sz="0" w:space="0" w:color="auto"/>
        <w:left w:val="none" w:sz="0" w:space="0" w:color="auto"/>
        <w:bottom w:val="none" w:sz="0" w:space="0" w:color="auto"/>
        <w:right w:val="none" w:sz="0" w:space="0" w:color="auto"/>
      </w:divBdr>
    </w:div>
    <w:div w:id="1172644531">
      <w:bodyDiv w:val="1"/>
      <w:marLeft w:val="0"/>
      <w:marRight w:val="0"/>
      <w:marTop w:val="0"/>
      <w:marBottom w:val="0"/>
      <w:divBdr>
        <w:top w:val="none" w:sz="0" w:space="0" w:color="auto"/>
        <w:left w:val="none" w:sz="0" w:space="0" w:color="auto"/>
        <w:bottom w:val="none" w:sz="0" w:space="0" w:color="auto"/>
        <w:right w:val="none" w:sz="0" w:space="0" w:color="auto"/>
      </w:divBdr>
    </w:div>
    <w:div w:id="1179194965">
      <w:bodyDiv w:val="1"/>
      <w:marLeft w:val="0"/>
      <w:marRight w:val="0"/>
      <w:marTop w:val="0"/>
      <w:marBottom w:val="0"/>
      <w:divBdr>
        <w:top w:val="none" w:sz="0" w:space="0" w:color="auto"/>
        <w:left w:val="none" w:sz="0" w:space="0" w:color="auto"/>
        <w:bottom w:val="none" w:sz="0" w:space="0" w:color="auto"/>
        <w:right w:val="none" w:sz="0" w:space="0" w:color="auto"/>
      </w:divBdr>
    </w:div>
    <w:div w:id="1200705702">
      <w:bodyDiv w:val="1"/>
      <w:marLeft w:val="0"/>
      <w:marRight w:val="0"/>
      <w:marTop w:val="0"/>
      <w:marBottom w:val="0"/>
      <w:divBdr>
        <w:top w:val="none" w:sz="0" w:space="0" w:color="auto"/>
        <w:left w:val="none" w:sz="0" w:space="0" w:color="auto"/>
        <w:bottom w:val="none" w:sz="0" w:space="0" w:color="auto"/>
        <w:right w:val="none" w:sz="0" w:space="0" w:color="auto"/>
      </w:divBdr>
      <w:divsChild>
        <w:div w:id="2140299429">
          <w:marLeft w:val="0"/>
          <w:marRight w:val="0"/>
          <w:marTop w:val="0"/>
          <w:marBottom w:val="0"/>
          <w:divBdr>
            <w:top w:val="none" w:sz="0" w:space="0" w:color="auto"/>
            <w:left w:val="none" w:sz="0" w:space="0" w:color="auto"/>
            <w:bottom w:val="none" w:sz="0" w:space="0" w:color="auto"/>
            <w:right w:val="none" w:sz="0" w:space="0" w:color="auto"/>
          </w:divBdr>
        </w:div>
      </w:divsChild>
    </w:div>
    <w:div w:id="1200826434">
      <w:bodyDiv w:val="1"/>
      <w:marLeft w:val="0"/>
      <w:marRight w:val="0"/>
      <w:marTop w:val="0"/>
      <w:marBottom w:val="0"/>
      <w:divBdr>
        <w:top w:val="none" w:sz="0" w:space="0" w:color="auto"/>
        <w:left w:val="none" w:sz="0" w:space="0" w:color="auto"/>
        <w:bottom w:val="none" w:sz="0" w:space="0" w:color="auto"/>
        <w:right w:val="none" w:sz="0" w:space="0" w:color="auto"/>
      </w:divBdr>
    </w:div>
    <w:div w:id="1241450759">
      <w:bodyDiv w:val="1"/>
      <w:marLeft w:val="0"/>
      <w:marRight w:val="0"/>
      <w:marTop w:val="0"/>
      <w:marBottom w:val="0"/>
      <w:divBdr>
        <w:top w:val="none" w:sz="0" w:space="0" w:color="auto"/>
        <w:left w:val="none" w:sz="0" w:space="0" w:color="auto"/>
        <w:bottom w:val="none" w:sz="0" w:space="0" w:color="auto"/>
        <w:right w:val="none" w:sz="0" w:space="0" w:color="auto"/>
      </w:divBdr>
      <w:divsChild>
        <w:div w:id="166142841">
          <w:marLeft w:val="0"/>
          <w:marRight w:val="0"/>
          <w:marTop w:val="0"/>
          <w:marBottom w:val="0"/>
          <w:divBdr>
            <w:top w:val="none" w:sz="0" w:space="0" w:color="auto"/>
            <w:left w:val="none" w:sz="0" w:space="0" w:color="auto"/>
            <w:bottom w:val="none" w:sz="0" w:space="0" w:color="auto"/>
            <w:right w:val="none" w:sz="0" w:space="0" w:color="auto"/>
          </w:divBdr>
          <w:divsChild>
            <w:div w:id="165706559">
              <w:marLeft w:val="0"/>
              <w:marRight w:val="0"/>
              <w:marTop w:val="0"/>
              <w:marBottom w:val="0"/>
              <w:divBdr>
                <w:top w:val="none" w:sz="0" w:space="0" w:color="auto"/>
                <w:left w:val="none" w:sz="0" w:space="0" w:color="auto"/>
                <w:bottom w:val="none" w:sz="0" w:space="0" w:color="auto"/>
                <w:right w:val="none" w:sz="0" w:space="0" w:color="auto"/>
              </w:divBdr>
            </w:div>
            <w:div w:id="52968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128716">
      <w:bodyDiv w:val="1"/>
      <w:marLeft w:val="0"/>
      <w:marRight w:val="0"/>
      <w:marTop w:val="0"/>
      <w:marBottom w:val="0"/>
      <w:divBdr>
        <w:top w:val="none" w:sz="0" w:space="0" w:color="auto"/>
        <w:left w:val="none" w:sz="0" w:space="0" w:color="auto"/>
        <w:bottom w:val="none" w:sz="0" w:space="0" w:color="auto"/>
        <w:right w:val="none" w:sz="0" w:space="0" w:color="auto"/>
      </w:divBdr>
    </w:div>
    <w:div w:id="1257398279">
      <w:bodyDiv w:val="1"/>
      <w:marLeft w:val="0"/>
      <w:marRight w:val="0"/>
      <w:marTop w:val="0"/>
      <w:marBottom w:val="0"/>
      <w:divBdr>
        <w:top w:val="none" w:sz="0" w:space="0" w:color="auto"/>
        <w:left w:val="none" w:sz="0" w:space="0" w:color="auto"/>
        <w:bottom w:val="none" w:sz="0" w:space="0" w:color="auto"/>
        <w:right w:val="none" w:sz="0" w:space="0" w:color="auto"/>
      </w:divBdr>
    </w:div>
    <w:div w:id="1257594735">
      <w:bodyDiv w:val="1"/>
      <w:marLeft w:val="0"/>
      <w:marRight w:val="0"/>
      <w:marTop w:val="0"/>
      <w:marBottom w:val="0"/>
      <w:divBdr>
        <w:top w:val="none" w:sz="0" w:space="0" w:color="auto"/>
        <w:left w:val="none" w:sz="0" w:space="0" w:color="auto"/>
        <w:bottom w:val="none" w:sz="0" w:space="0" w:color="auto"/>
        <w:right w:val="none" w:sz="0" w:space="0" w:color="auto"/>
      </w:divBdr>
    </w:div>
    <w:div w:id="1267694367">
      <w:bodyDiv w:val="1"/>
      <w:marLeft w:val="0"/>
      <w:marRight w:val="0"/>
      <w:marTop w:val="0"/>
      <w:marBottom w:val="0"/>
      <w:divBdr>
        <w:top w:val="none" w:sz="0" w:space="0" w:color="auto"/>
        <w:left w:val="none" w:sz="0" w:space="0" w:color="auto"/>
        <w:bottom w:val="none" w:sz="0" w:space="0" w:color="auto"/>
        <w:right w:val="none" w:sz="0" w:space="0" w:color="auto"/>
      </w:divBdr>
    </w:div>
    <w:div w:id="1271282976">
      <w:bodyDiv w:val="1"/>
      <w:marLeft w:val="0"/>
      <w:marRight w:val="0"/>
      <w:marTop w:val="0"/>
      <w:marBottom w:val="0"/>
      <w:divBdr>
        <w:top w:val="none" w:sz="0" w:space="0" w:color="auto"/>
        <w:left w:val="none" w:sz="0" w:space="0" w:color="auto"/>
        <w:bottom w:val="none" w:sz="0" w:space="0" w:color="auto"/>
        <w:right w:val="none" w:sz="0" w:space="0" w:color="auto"/>
      </w:divBdr>
      <w:divsChild>
        <w:div w:id="119766379">
          <w:marLeft w:val="0"/>
          <w:marRight w:val="0"/>
          <w:marTop w:val="0"/>
          <w:marBottom w:val="0"/>
          <w:divBdr>
            <w:top w:val="none" w:sz="0" w:space="0" w:color="auto"/>
            <w:left w:val="none" w:sz="0" w:space="0" w:color="auto"/>
            <w:bottom w:val="none" w:sz="0" w:space="0" w:color="auto"/>
            <w:right w:val="none" w:sz="0" w:space="0" w:color="auto"/>
          </w:divBdr>
        </w:div>
        <w:div w:id="219483205">
          <w:marLeft w:val="0"/>
          <w:marRight w:val="0"/>
          <w:marTop w:val="0"/>
          <w:marBottom w:val="0"/>
          <w:divBdr>
            <w:top w:val="none" w:sz="0" w:space="0" w:color="auto"/>
            <w:left w:val="none" w:sz="0" w:space="0" w:color="auto"/>
            <w:bottom w:val="none" w:sz="0" w:space="0" w:color="auto"/>
            <w:right w:val="none" w:sz="0" w:space="0" w:color="auto"/>
          </w:divBdr>
        </w:div>
        <w:div w:id="591277739">
          <w:marLeft w:val="0"/>
          <w:marRight w:val="0"/>
          <w:marTop w:val="0"/>
          <w:marBottom w:val="0"/>
          <w:divBdr>
            <w:top w:val="none" w:sz="0" w:space="0" w:color="auto"/>
            <w:left w:val="none" w:sz="0" w:space="0" w:color="auto"/>
            <w:bottom w:val="none" w:sz="0" w:space="0" w:color="auto"/>
            <w:right w:val="none" w:sz="0" w:space="0" w:color="auto"/>
          </w:divBdr>
        </w:div>
        <w:div w:id="890457740">
          <w:marLeft w:val="0"/>
          <w:marRight w:val="0"/>
          <w:marTop w:val="0"/>
          <w:marBottom w:val="0"/>
          <w:divBdr>
            <w:top w:val="none" w:sz="0" w:space="0" w:color="auto"/>
            <w:left w:val="none" w:sz="0" w:space="0" w:color="auto"/>
            <w:bottom w:val="none" w:sz="0" w:space="0" w:color="auto"/>
            <w:right w:val="none" w:sz="0" w:space="0" w:color="auto"/>
          </w:divBdr>
        </w:div>
        <w:div w:id="895699360">
          <w:marLeft w:val="0"/>
          <w:marRight w:val="0"/>
          <w:marTop w:val="0"/>
          <w:marBottom w:val="0"/>
          <w:divBdr>
            <w:top w:val="none" w:sz="0" w:space="0" w:color="auto"/>
            <w:left w:val="none" w:sz="0" w:space="0" w:color="auto"/>
            <w:bottom w:val="none" w:sz="0" w:space="0" w:color="auto"/>
            <w:right w:val="none" w:sz="0" w:space="0" w:color="auto"/>
          </w:divBdr>
        </w:div>
        <w:div w:id="958147878">
          <w:marLeft w:val="0"/>
          <w:marRight w:val="0"/>
          <w:marTop w:val="0"/>
          <w:marBottom w:val="0"/>
          <w:divBdr>
            <w:top w:val="none" w:sz="0" w:space="0" w:color="auto"/>
            <w:left w:val="none" w:sz="0" w:space="0" w:color="auto"/>
            <w:bottom w:val="none" w:sz="0" w:space="0" w:color="auto"/>
            <w:right w:val="none" w:sz="0" w:space="0" w:color="auto"/>
          </w:divBdr>
        </w:div>
        <w:div w:id="1945305344">
          <w:marLeft w:val="0"/>
          <w:marRight w:val="0"/>
          <w:marTop w:val="0"/>
          <w:marBottom w:val="0"/>
          <w:divBdr>
            <w:top w:val="none" w:sz="0" w:space="0" w:color="auto"/>
            <w:left w:val="none" w:sz="0" w:space="0" w:color="auto"/>
            <w:bottom w:val="none" w:sz="0" w:space="0" w:color="auto"/>
            <w:right w:val="none" w:sz="0" w:space="0" w:color="auto"/>
          </w:divBdr>
        </w:div>
        <w:div w:id="2053310023">
          <w:marLeft w:val="0"/>
          <w:marRight w:val="0"/>
          <w:marTop w:val="0"/>
          <w:marBottom w:val="0"/>
          <w:divBdr>
            <w:top w:val="none" w:sz="0" w:space="0" w:color="auto"/>
            <w:left w:val="none" w:sz="0" w:space="0" w:color="auto"/>
            <w:bottom w:val="none" w:sz="0" w:space="0" w:color="auto"/>
            <w:right w:val="none" w:sz="0" w:space="0" w:color="auto"/>
          </w:divBdr>
        </w:div>
      </w:divsChild>
    </w:div>
    <w:div w:id="1274241818">
      <w:bodyDiv w:val="1"/>
      <w:marLeft w:val="0"/>
      <w:marRight w:val="0"/>
      <w:marTop w:val="0"/>
      <w:marBottom w:val="0"/>
      <w:divBdr>
        <w:top w:val="none" w:sz="0" w:space="0" w:color="auto"/>
        <w:left w:val="none" w:sz="0" w:space="0" w:color="auto"/>
        <w:bottom w:val="none" w:sz="0" w:space="0" w:color="auto"/>
        <w:right w:val="none" w:sz="0" w:space="0" w:color="auto"/>
      </w:divBdr>
    </w:div>
    <w:div w:id="1278366982">
      <w:bodyDiv w:val="1"/>
      <w:marLeft w:val="0"/>
      <w:marRight w:val="0"/>
      <w:marTop w:val="0"/>
      <w:marBottom w:val="0"/>
      <w:divBdr>
        <w:top w:val="none" w:sz="0" w:space="0" w:color="auto"/>
        <w:left w:val="none" w:sz="0" w:space="0" w:color="auto"/>
        <w:bottom w:val="none" w:sz="0" w:space="0" w:color="auto"/>
        <w:right w:val="none" w:sz="0" w:space="0" w:color="auto"/>
      </w:divBdr>
    </w:div>
    <w:div w:id="1285235483">
      <w:bodyDiv w:val="1"/>
      <w:marLeft w:val="0"/>
      <w:marRight w:val="0"/>
      <w:marTop w:val="0"/>
      <w:marBottom w:val="0"/>
      <w:divBdr>
        <w:top w:val="none" w:sz="0" w:space="0" w:color="auto"/>
        <w:left w:val="none" w:sz="0" w:space="0" w:color="auto"/>
        <w:bottom w:val="none" w:sz="0" w:space="0" w:color="auto"/>
        <w:right w:val="none" w:sz="0" w:space="0" w:color="auto"/>
      </w:divBdr>
    </w:div>
    <w:div w:id="1287812712">
      <w:bodyDiv w:val="1"/>
      <w:marLeft w:val="0"/>
      <w:marRight w:val="0"/>
      <w:marTop w:val="0"/>
      <w:marBottom w:val="0"/>
      <w:divBdr>
        <w:top w:val="none" w:sz="0" w:space="0" w:color="auto"/>
        <w:left w:val="none" w:sz="0" w:space="0" w:color="auto"/>
        <w:bottom w:val="none" w:sz="0" w:space="0" w:color="auto"/>
        <w:right w:val="none" w:sz="0" w:space="0" w:color="auto"/>
      </w:divBdr>
      <w:divsChild>
        <w:div w:id="1279023149">
          <w:marLeft w:val="0"/>
          <w:marRight w:val="0"/>
          <w:marTop w:val="0"/>
          <w:marBottom w:val="0"/>
          <w:divBdr>
            <w:top w:val="none" w:sz="0" w:space="0" w:color="auto"/>
            <w:left w:val="none" w:sz="0" w:space="0" w:color="auto"/>
            <w:bottom w:val="none" w:sz="0" w:space="0" w:color="auto"/>
            <w:right w:val="none" w:sz="0" w:space="0" w:color="auto"/>
          </w:divBdr>
        </w:div>
      </w:divsChild>
    </w:div>
    <w:div w:id="1288465804">
      <w:bodyDiv w:val="1"/>
      <w:marLeft w:val="0"/>
      <w:marRight w:val="0"/>
      <w:marTop w:val="0"/>
      <w:marBottom w:val="0"/>
      <w:divBdr>
        <w:top w:val="none" w:sz="0" w:space="0" w:color="auto"/>
        <w:left w:val="none" w:sz="0" w:space="0" w:color="auto"/>
        <w:bottom w:val="none" w:sz="0" w:space="0" w:color="auto"/>
        <w:right w:val="none" w:sz="0" w:space="0" w:color="auto"/>
      </w:divBdr>
      <w:divsChild>
        <w:div w:id="560867289">
          <w:marLeft w:val="0"/>
          <w:marRight w:val="0"/>
          <w:marTop w:val="0"/>
          <w:marBottom w:val="0"/>
          <w:divBdr>
            <w:top w:val="none" w:sz="0" w:space="0" w:color="auto"/>
            <w:left w:val="none" w:sz="0" w:space="0" w:color="auto"/>
            <w:bottom w:val="none" w:sz="0" w:space="0" w:color="auto"/>
            <w:right w:val="none" w:sz="0" w:space="0" w:color="auto"/>
          </w:divBdr>
          <w:divsChild>
            <w:div w:id="240720228">
              <w:marLeft w:val="0"/>
              <w:marRight w:val="0"/>
              <w:marTop w:val="0"/>
              <w:marBottom w:val="0"/>
              <w:divBdr>
                <w:top w:val="none" w:sz="0" w:space="0" w:color="auto"/>
                <w:left w:val="none" w:sz="0" w:space="0" w:color="auto"/>
                <w:bottom w:val="none" w:sz="0" w:space="0" w:color="auto"/>
                <w:right w:val="none" w:sz="0" w:space="0" w:color="auto"/>
              </w:divBdr>
              <w:divsChild>
                <w:div w:id="530727521">
                  <w:marLeft w:val="0"/>
                  <w:marRight w:val="0"/>
                  <w:marTop w:val="0"/>
                  <w:marBottom w:val="0"/>
                  <w:divBdr>
                    <w:top w:val="none" w:sz="0" w:space="0" w:color="auto"/>
                    <w:left w:val="none" w:sz="0" w:space="0" w:color="auto"/>
                    <w:bottom w:val="none" w:sz="0" w:space="0" w:color="auto"/>
                    <w:right w:val="none" w:sz="0" w:space="0" w:color="auto"/>
                  </w:divBdr>
                  <w:divsChild>
                    <w:div w:id="869301194">
                      <w:marLeft w:val="0"/>
                      <w:marRight w:val="0"/>
                      <w:marTop w:val="0"/>
                      <w:marBottom w:val="0"/>
                      <w:divBdr>
                        <w:top w:val="none" w:sz="0" w:space="0" w:color="auto"/>
                        <w:left w:val="none" w:sz="0" w:space="0" w:color="auto"/>
                        <w:bottom w:val="none" w:sz="0" w:space="0" w:color="auto"/>
                        <w:right w:val="none" w:sz="0" w:space="0" w:color="auto"/>
                      </w:divBdr>
                      <w:divsChild>
                        <w:div w:id="129709688">
                          <w:marLeft w:val="0"/>
                          <w:marRight w:val="0"/>
                          <w:marTop w:val="0"/>
                          <w:marBottom w:val="0"/>
                          <w:divBdr>
                            <w:top w:val="none" w:sz="0" w:space="0" w:color="auto"/>
                            <w:left w:val="none" w:sz="0" w:space="0" w:color="auto"/>
                            <w:bottom w:val="none" w:sz="0" w:space="0" w:color="auto"/>
                            <w:right w:val="none" w:sz="0" w:space="0" w:color="auto"/>
                          </w:divBdr>
                          <w:divsChild>
                            <w:div w:id="1612664397">
                              <w:marLeft w:val="0"/>
                              <w:marRight w:val="0"/>
                              <w:marTop w:val="0"/>
                              <w:marBottom w:val="0"/>
                              <w:divBdr>
                                <w:top w:val="none" w:sz="0" w:space="0" w:color="auto"/>
                                <w:left w:val="none" w:sz="0" w:space="0" w:color="auto"/>
                                <w:bottom w:val="none" w:sz="0" w:space="0" w:color="auto"/>
                                <w:right w:val="none" w:sz="0" w:space="0" w:color="auto"/>
                              </w:divBdr>
                              <w:divsChild>
                                <w:div w:id="1433087505">
                                  <w:marLeft w:val="0"/>
                                  <w:marRight w:val="0"/>
                                  <w:marTop w:val="0"/>
                                  <w:marBottom w:val="0"/>
                                  <w:divBdr>
                                    <w:top w:val="none" w:sz="0" w:space="0" w:color="auto"/>
                                    <w:left w:val="none" w:sz="0" w:space="0" w:color="auto"/>
                                    <w:bottom w:val="none" w:sz="0" w:space="0" w:color="auto"/>
                                    <w:right w:val="none" w:sz="0" w:space="0" w:color="auto"/>
                                  </w:divBdr>
                                  <w:divsChild>
                                    <w:div w:id="99275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8951599">
      <w:bodyDiv w:val="1"/>
      <w:marLeft w:val="0"/>
      <w:marRight w:val="0"/>
      <w:marTop w:val="0"/>
      <w:marBottom w:val="0"/>
      <w:divBdr>
        <w:top w:val="none" w:sz="0" w:space="0" w:color="auto"/>
        <w:left w:val="none" w:sz="0" w:space="0" w:color="auto"/>
        <w:bottom w:val="none" w:sz="0" w:space="0" w:color="auto"/>
        <w:right w:val="none" w:sz="0" w:space="0" w:color="auto"/>
      </w:divBdr>
      <w:divsChild>
        <w:div w:id="1573352425">
          <w:marLeft w:val="0"/>
          <w:marRight w:val="0"/>
          <w:marTop w:val="0"/>
          <w:marBottom w:val="0"/>
          <w:divBdr>
            <w:top w:val="none" w:sz="0" w:space="0" w:color="auto"/>
            <w:left w:val="none" w:sz="0" w:space="0" w:color="auto"/>
            <w:bottom w:val="none" w:sz="0" w:space="0" w:color="auto"/>
            <w:right w:val="none" w:sz="0" w:space="0" w:color="auto"/>
          </w:divBdr>
        </w:div>
      </w:divsChild>
    </w:div>
    <w:div w:id="1300956846">
      <w:bodyDiv w:val="1"/>
      <w:marLeft w:val="0"/>
      <w:marRight w:val="0"/>
      <w:marTop w:val="0"/>
      <w:marBottom w:val="0"/>
      <w:divBdr>
        <w:top w:val="none" w:sz="0" w:space="0" w:color="auto"/>
        <w:left w:val="none" w:sz="0" w:space="0" w:color="auto"/>
        <w:bottom w:val="none" w:sz="0" w:space="0" w:color="auto"/>
        <w:right w:val="none" w:sz="0" w:space="0" w:color="auto"/>
      </w:divBdr>
      <w:divsChild>
        <w:div w:id="23486029">
          <w:marLeft w:val="0"/>
          <w:marRight w:val="0"/>
          <w:marTop w:val="0"/>
          <w:marBottom w:val="0"/>
          <w:divBdr>
            <w:top w:val="none" w:sz="0" w:space="0" w:color="auto"/>
            <w:left w:val="none" w:sz="0" w:space="0" w:color="auto"/>
            <w:bottom w:val="none" w:sz="0" w:space="0" w:color="auto"/>
            <w:right w:val="none" w:sz="0" w:space="0" w:color="auto"/>
          </w:divBdr>
        </w:div>
      </w:divsChild>
    </w:div>
    <w:div w:id="1350184865">
      <w:bodyDiv w:val="1"/>
      <w:marLeft w:val="0"/>
      <w:marRight w:val="0"/>
      <w:marTop w:val="0"/>
      <w:marBottom w:val="0"/>
      <w:divBdr>
        <w:top w:val="none" w:sz="0" w:space="0" w:color="auto"/>
        <w:left w:val="none" w:sz="0" w:space="0" w:color="auto"/>
        <w:bottom w:val="none" w:sz="0" w:space="0" w:color="auto"/>
        <w:right w:val="none" w:sz="0" w:space="0" w:color="auto"/>
      </w:divBdr>
    </w:div>
    <w:div w:id="1359771262">
      <w:bodyDiv w:val="1"/>
      <w:marLeft w:val="0"/>
      <w:marRight w:val="0"/>
      <w:marTop w:val="0"/>
      <w:marBottom w:val="0"/>
      <w:divBdr>
        <w:top w:val="none" w:sz="0" w:space="0" w:color="auto"/>
        <w:left w:val="none" w:sz="0" w:space="0" w:color="auto"/>
        <w:bottom w:val="none" w:sz="0" w:space="0" w:color="auto"/>
        <w:right w:val="none" w:sz="0" w:space="0" w:color="auto"/>
      </w:divBdr>
    </w:div>
    <w:div w:id="1367561350">
      <w:bodyDiv w:val="1"/>
      <w:marLeft w:val="0"/>
      <w:marRight w:val="0"/>
      <w:marTop w:val="0"/>
      <w:marBottom w:val="0"/>
      <w:divBdr>
        <w:top w:val="none" w:sz="0" w:space="0" w:color="auto"/>
        <w:left w:val="none" w:sz="0" w:space="0" w:color="auto"/>
        <w:bottom w:val="none" w:sz="0" w:space="0" w:color="auto"/>
        <w:right w:val="none" w:sz="0" w:space="0" w:color="auto"/>
      </w:divBdr>
    </w:div>
    <w:div w:id="1374422923">
      <w:bodyDiv w:val="1"/>
      <w:marLeft w:val="0"/>
      <w:marRight w:val="0"/>
      <w:marTop w:val="0"/>
      <w:marBottom w:val="0"/>
      <w:divBdr>
        <w:top w:val="none" w:sz="0" w:space="0" w:color="auto"/>
        <w:left w:val="none" w:sz="0" w:space="0" w:color="auto"/>
        <w:bottom w:val="none" w:sz="0" w:space="0" w:color="auto"/>
        <w:right w:val="none" w:sz="0" w:space="0" w:color="auto"/>
      </w:divBdr>
    </w:div>
    <w:div w:id="1399670248">
      <w:bodyDiv w:val="1"/>
      <w:marLeft w:val="0"/>
      <w:marRight w:val="0"/>
      <w:marTop w:val="0"/>
      <w:marBottom w:val="0"/>
      <w:divBdr>
        <w:top w:val="none" w:sz="0" w:space="0" w:color="auto"/>
        <w:left w:val="none" w:sz="0" w:space="0" w:color="auto"/>
        <w:bottom w:val="none" w:sz="0" w:space="0" w:color="auto"/>
        <w:right w:val="none" w:sz="0" w:space="0" w:color="auto"/>
      </w:divBdr>
    </w:div>
    <w:div w:id="1441756112">
      <w:bodyDiv w:val="1"/>
      <w:marLeft w:val="0"/>
      <w:marRight w:val="0"/>
      <w:marTop w:val="0"/>
      <w:marBottom w:val="0"/>
      <w:divBdr>
        <w:top w:val="none" w:sz="0" w:space="0" w:color="auto"/>
        <w:left w:val="none" w:sz="0" w:space="0" w:color="auto"/>
        <w:bottom w:val="none" w:sz="0" w:space="0" w:color="auto"/>
        <w:right w:val="none" w:sz="0" w:space="0" w:color="auto"/>
      </w:divBdr>
    </w:div>
    <w:div w:id="1489058962">
      <w:bodyDiv w:val="1"/>
      <w:marLeft w:val="0"/>
      <w:marRight w:val="0"/>
      <w:marTop w:val="0"/>
      <w:marBottom w:val="0"/>
      <w:divBdr>
        <w:top w:val="none" w:sz="0" w:space="0" w:color="auto"/>
        <w:left w:val="none" w:sz="0" w:space="0" w:color="auto"/>
        <w:bottom w:val="none" w:sz="0" w:space="0" w:color="auto"/>
        <w:right w:val="none" w:sz="0" w:space="0" w:color="auto"/>
      </w:divBdr>
    </w:div>
    <w:div w:id="1492408150">
      <w:bodyDiv w:val="1"/>
      <w:marLeft w:val="0"/>
      <w:marRight w:val="0"/>
      <w:marTop w:val="0"/>
      <w:marBottom w:val="0"/>
      <w:divBdr>
        <w:top w:val="none" w:sz="0" w:space="0" w:color="auto"/>
        <w:left w:val="none" w:sz="0" w:space="0" w:color="auto"/>
        <w:bottom w:val="none" w:sz="0" w:space="0" w:color="auto"/>
        <w:right w:val="none" w:sz="0" w:space="0" w:color="auto"/>
      </w:divBdr>
    </w:div>
    <w:div w:id="1508594796">
      <w:bodyDiv w:val="1"/>
      <w:marLeft w:val="0"/>
      <w:marRight w:val="0"/>
      <w:marTop w:val="0"/>
      <w:marBottom w:val="0"/>
      <w:divBdr>
        <w:top w:val="none" w:sz="0" w:space="0" w:color="auto"/>
        <w:left w:val="none" w:sz="0" w:space="0" w:color="auto"/>
        <w:bottom w:val="none" w:sz="0" w:space="0" w:color="auto"/>
        <w:right w:val="none" w:sz="0" w:space="0" w:color="auto"/>
      </w:divBdr>
    </w:div>
    <w:div w:id="1510826260">
      <w:bodyDiv w:val="1"/>
      <w:marLeft w:val="0"/>
      <w:marRight w:val="0"/>
      <w:marTop w:val="0"/>
      <w:marBottom w:val="0"/>
      <w:divBdr>
        <w:top w:val="none" w:sz="0" w:space="0" w:color="auto"/>
        <w:left w:val="none" w:sz="0" w:space="0" w:color="auto"/>
        <w:bottom w:val="none" w:sz="0" w:space="0" w:color="auto"/>
        <w:right w:val="none" w:sz="0" w:space="0" w:color="auto"/>
      </w:divBdr>
    </w:div>
    <w:div w:id="1522427093">
      <w:bodyDiv w:val="1"/>
      <w:marLeft w:val="0"/>
      <w:marRight w:val="0"/>
      <w:marTop w:val="0"/>
      <w:marBottom w:val="0"/>
      <w:divBdr>
        <w:top w:val="none" w:sz="0" w:space="0" w:color="auto"/>
        <w:left w:val="none" w:sz="0" w:space="0" w:color="auto"/>
        <w:bottom w:val="none" w:sz="0" w:space="0" w:color="auto"/>
        <w:right w:val="none" w:sz="0" w:space="0" w:color="auto"/>
      </w:divBdr>
    </w:div>
    <w:div w:id="1523082540">
      <w:bodyDiv w:val="1"/>
      <w:marLeft w:val="0"/>
      <w:marRight w:val="0"/>
      <w:marTop w:val="0"/>
      <w:marBottom w:val="0"/>
      <w:divBdr>
        <w:top w:val="none" w:sz="0" w:space="0" w:color="auto"/>
        <w:left w:val="none" w:sz="0" w:space="0" w:color="auto"/>
        <w:bottom w:val="none" w:sz="0" w:space="0" w:color="auto"/>
        <w:right w:val="none" w:sz="0" w:space="0" w:color="auto"/>
      </w:divBdr>
      <w:divsChild>
        <w:div w:id="1921132020">
          <w:marLeft w:val="0"/>
          <w:marRight w:val="0"/>
          <w:marTop w:val="0"/>
          <w:marBottom w:val="0"/>
          <w:divBdr>
            <w:top w:val="none" w:sz="0" w:space="0" w:color="auto"/>
            <w:left w:val="none" w:sz="0" w:space="0" w:color="auto"/>
            <w:bottom w:val="none" w:sz="0" w:space="0" w:color="auto"/>
            <w:right w:val="none" w:sz="0" w:space="0" w:color="auto"/>
          </w:divBdr>
        </w:div>
      </w:divsChild>
    </w:div>
    <w:div w:id="1525095848">
      <w:bodyDiv w:val="1"/>
      <w:marLeft w:val="0"/>
      <w:marRight w:val="0"/>
      <w:marTop w:val="0"/>
      <w:marBottom w:val="0"/>
      <w:divBdr>
        <w:top w:val="none" w:sz="0" w:space="0" w:color="auto"/>
        <w:left w:val="none" w:sz="0" w:space="0" w:color="auto"/>
        <w:bottom w:val="none" w:sz="0" w:space="0" w:color="auto"/>
        <w:right w:val="none" w:sz="0" w:space="0" w:color="auto"/>
      </w:divBdr>
    </w:div>
    <w:div w:id="1527213878">
      <w:bodyDiv w:val="1"/>
      <w:marLeft w:val="0"/>
      <w:marRight w:val="0"/>
      <w:marTop w:val="0"/>
      <w:marBottom w:val="0"/>
      <w:divBdr>
        <w:top w:val="none" w:sz="0" w:space="0" w:color="auto"/>
        <w:left w:val="none" w:sz="0" w:space="0" w:color="auto"/>
        <w:bottom w:val="none" w:sz="0" w:space="0" w:color="auto"/>
        <w:right w:val="none" w:sz="0" w:space="0" w:color="auto"/>
      </w:divBdr>
    </w:div>
    <w:div w:id="1528636508">
      <w:bodyDiv w:val="1"/>
      <w:marLeft w:val="0"/>
      <w:marRight w:val="0"/>
      <w:marTop w:val="0"/>
      <w:marBottom w:val="0"/>
      <w:divBdr>
        <w:top w:val="none" w:sz="0" w:space="0" w:color="auto"/>
        <w:left w:val="none" w:sz="0" w:space="0" w:color="auto"/>
        <w:bottom w:val="none" w:sz="0" w:space="0" w:color="auto"/>
        <w:right w:val="none" w:sz="0" w:space="0" w:color="auto"/>
      </w:divBdr>
      <w:divsChild>
        <w:div w:id="594049322">
          <w:marLeft w:val="0"/>
          <w:marRight w:val="0"/>
          <w:marTop w:val="0"/>
          <w:marBottom w:val="0"/>
          <w:divBdr>
            <w:top w:val="none" w:sz="0" w:space="0" w:color="auto"/>
            <w:left w:val="none" w:sz="0" w:space="0" w:color="auto"/>
            <w:bottom w:val="none" w:sz="0" w:space="0" w:color="auto"/>
            <w:right w:val="none" w:sz="0" w:space="0" w:color="auto"/>
          </w:divBdr>
        </w:div>
      </w:divsChild>
    </w:div>
    <w:div w:id="1549147968">
      <w:bodyDiv w:val="1"/>
      <w:marLeft w:val="0"/>
      <w:marRight w:val="0"/>
      <w:marTop w:val="0"/>
      <w:marBottom w:val="0"/>
      <w:divBdr>
        <w:top w:val="none" w:sz="0" w:space="0" w:color="auto"/>
        <w:left w:val="none" w:sz="0" w:space="0" w:color="auto"/>
        <w:bottom w:val="none" w:sz="0" w:space="0" w:color="auto"/>
        <w:right w:val="none" w:sz="0" w:space="0" w:color="auto"/>
      </w:divBdr>
      <w:divsChild>
        <w:div w:id="2121223679">
          <w:marLeft w:val="0"/>
          <w:marRight w:val="0"/>
          <w:marTop w:val="0"/>
          <w:marBottom w:val="0"/>
          <w:divBdr>
            <w:top w:val="none" w:sz="0" w:space="0" w:color="auto"/>
            <w:left w:val="none" w:sz="0" w:space="0" w:color="auto"/>
            <w:bottom w:val="none" w:sz="0" w:space="0" w:color="auto"/>
            <w:right w:val="none" w:sz="0" w:space="0" w:color="auto"/>
          </w:divBdr>
        </w:div>
      </w:divsChild>
    </w:div>
    <w:div w:id="1563180421">
      <w:bodyDiv w:val="1"/>
      <w:marLeft w:val="0"/>
      <w:marRight w:val="0"/>
      <w:marTop w:val="0"/>
      <w:marBottom w:val="0"/>
      <w:divBdr>
        <w:top w:val="none" w:sz="0" w:space="0" w:color="auto"/>
        <w:left w:val="none" w:sz="0" w:space="0" w:color="auto"/>
        <w:bottom w:val="none" w:sz="0" w:space="0" w:color="auto"/>
        <w:right w:val="none" w:sz="0" w:space="0" w:color="auto"/>
      </w:divBdr>
    </w:div>
    <w:div w:id="1596327278">
      <w:bodyDiv w:val="1"/>
      <w:marLeft w:val="0"/>
      <w:marRight w:val="0"/>
      <w:marTop w:val="0"/>
      <w:marBottom w:val="0"/>
      <w:divBdr>
        <w:top w:val="none" w:sz="0" w:space="0" w:color="auto"/>
        <w:left w:val="none" w:sz="0" w:space="0" w:color="auto"/>
        <w:bottom w:val="none" w:sz="0" w:space="0" w:color="auto"/>
        <w:right w:val="none" w:sz="0" w:space="0" w:color="auto"/>
      </w:divBdr>
    </w:div>
    <w:div w:id="1611427631">
      <w:bodyDiv w:val="1"/>
      <w:marLeft w:val="0"/>
      <w:marRight w:val="0"/>
      <w:marTop w:val="0"/>
      <w:marBottom w:val="0"/>
      <w:divBdr>
        <w:top w:val="none" w:sz="0" w:space="0" w:color="auto"/>
        <w:left w:val="none" w:sz="0" w:space="0" w:color="auto"/>
        <w:bottom w:val="none" w:sz="0" w:space="0" w:color="auto"/>
        <w:right w:val="none" w:sz="0" w:space="0" w:color="auto"/>
      </w:divBdr>
    </w:div>
    <w:div w:id="1632637525">
      <w:bodyDiv w:val="1"/>
      <w:marLeft w:val="0"/>
      <w:marRight w:val="0"/>
      <w:marTop w:val="0"/>
      <w:marBottom w:val="0"/>
      <w:divBdr>
        <w:top w:val="none" w:sz="0" w:space="0" w:color="auto"/>
        <w:left w:val="none" w:sz="0" w:space="0" w:color="auto"/>
        <w:bottom w:val="none" w:sz="0" w:space="0" w:color="auto"/>
        <w:right w:val="none" w:sz="0" w:space="0" w:color="auto"/>
      </w:divBdr>
    </w:div>
    <w:div w:id="1639996404">
      <w:bodyDiv w:val="1"/>
      <w:marLeft w:val="0"/>
      <w:marRight w:val="0"/>
      <w:marTop w:val="0"/>
      <w:marBottom w:val="0"/>
      <w:divBdr>
        <w:top w:val="none" w:sz="0" w:space="0" w:color="auto"/>
        <w:left w:val="none" w:sz="0" w:space="0" w:color="auto"/>
        <w:bottom w:val="none" w:sz="0" w:space="0" w:color="auto"/>
        <w:right w:val="none" w:sz="0" w:space="0" w:color="auto"/>
      </w:divBdr>
    </w:div>
    <w:div w:id="1640843824">
      <w:bodyDiv w:val="1"/>
      <w:marLeft w:val="0"/>
      <w:marRight w:val="0"/>
      <w:marTop w:val="0"/>
      <w:marBottom w:val="0"/>
      <w:divBdr>
        <w:top w:val="none" w:sz="0" w:space="0" w:color="auto"/>
        <w:left w:val="none" w:sz="0" w:space="0" w:color="auto"/>
        <w:bottom w:val="none" w:sz="0" w:space="0" w:color="auto"/>
        <w:right w:val="none" w:sz="0" w:space="0" w:color="auto"/>
      </w:divBdr>
    </w:div>
    <w:div w:id="1688211931">
      <w:bodyDiv w:val="1"/>
      <w:marLeft w:val="0"/>
      <w:marRight w:val="0"/>
      <w:marTop w:val="0"/>
      <w:marBottom w:val="0"/>
      <w:divBdr>
        <w:top w:val="none" w:sz="0" w:space="0" w:color="auto"/>
        <w:left w:val="none" w:sz="0" w:space="0" w:color="auto"/>
        <w:bottom w:val="none" w:sz="0" w:space="0" w:color="auto"/>
        <w:right w:val="none" w:sz="0" w:space="0" w:color="auto"/>
      </w:divBdr>
    </w:div>
    <w:div w:id="1708868984">
      <w:bodyDiv w:val="1"/>
      <w:marLeft w:val="0"/>
      <w:marRight w:val="0"/>
      <w:marTop w:val="0"/>
      <w:marBottom w:val="0"/>
      <w:divBdr>
        <w:top w:val="none" w:sz="0" w:space="0" w:color="auto"/>
        <w:left w:val="none" w:sz="0" w:space="0" w:color="auto"/>
        <w:bottom w:val="none" w:sz="0" w:space="0" w:color="auto"/>
        <w:right w:val="none" w:sz="0" w:space="0" w:color="auto"/>
      </w:divBdr>
    </w:div>
    <w:div w:id="1714694451">
      <w:bodyDiv w:val="1"/>
      <w:marLeft w:val="0"/>
      <w:marRight w:val="0"/>
      <w:marTop w:val="0"/>
      <w:marBottom w:val="0"/>
      <w:divBdr>
        <w:top w:val="none" w:sz="0" w:space="0" w:color="auto"/>
        <w:left w:val="none" w:sz="0" w:space="0" w:color="auto"/>
        <w:bottom w:val="none" w:sz="0" w:space="0" w:color="auto"/>
        <w:right w:val="none" w:sz="0" w:space="0" w:color="auto"/>
      </w:divBdr>
    </w:div>
    <w:div w:id="1733772933">
      <w:bodyDiv w:val="1"/>
      <w:marLeft w:val="0"/>
      <w:marRight w:val="0"/>
      <w:marTop w:val="0"/>
      <w:marBottom w:val="0"/>
      <w:divBdr>
        <w:top w:val="none" w:sz="0" w:space="0" w:color="auto"/>
        <w:left w:val="none" w:sz="0" w:space="0" w:color="auto"/>
        <w:bottom w:val="none" w:sz="0" w:space="0" w:color="auto"/>
        <w:right w:val="none" w:sz="0" w:space="0" w:color="auto"/>
      </w:divBdr>
    </w:div>
    <w:div w:id="1773939249">
      <w:bodyDiv w:val="1"/>
      <w:marLeft w:val="0"/>
      <w:marRight w:val="0"/>
      <w:marTop w:val="0"/>
      <w:marBottom w:val="0"/>
      <w:divBdr>
        <w:top w:val="none" w:sz="0" w:space="0" w:color="auto"/>
        <w:left w:val="none" w:sz="0" w:space="0" w:color="auto"/>
        <w:bottom w:val="none" w:sz="0" w:space="0" w:color="auto"/>
        <w:right w:val="none" w:sz="0" w:space="0" w:color="auto"/>
      </w:divBdr>
      <w:divsChild>
        <w:div w:id="2089231770">
          <w:marLeft w:val="0"/>
          <w:marRight w:val="0"/>
          <w:marTop w:val="0"/>
          <w:marBottom w:val="0"/>
          <w:divBdr>
            <w:top w:val="none" w:sz="0" w:space="0" w:color="auto"/>
            <w:left w:val="none" w:sz="0" w:space="0" w:color="auto"/>
            <w:bottom w:val="none" w:sz="0" w:space="0" w:color="auto"/>
            <w:right w:val="none" w:sz="0" w:space="0" w:color="auto"/>
          </w:divBdr>
        </w:div>
      </w:divsChild>
    </w:div>
    <w:div w:id="1775708450">
      <w:bodyDiv w:val="1"/>
      <w:marLeft w:val="0"/>
      <w:marRight w:val="0"/>
      <w:marTop w:val="0"/>
      <w:marBottom w:val="0"/>
      <w:divBdr>
        <w:top w:val="none" w:sz="0" w:space="0" w:color="auto"/>
        <w:left w:val="none" w:sz="0" w:space="0" w:color="auto"/>
        <w:bottom w:val="none" w:sz="0" w:space="0" w:color="auto"/>
        <w:right w:val="none" w:sz="0" w:space="0" w:color="auto"/>
      </w:divBdr>
    </w:div>
    <w:div w:id="1823542049">
      <w:bodyDiv w:val="1"/>
      <w:marLeft w:val="0"/>
      <w:marRight w:val="0"/>
      <w:marTop w:val="0"/>
      <w:marBottom w:val="0"/>
      <w:divBdr>
        <w:top w:val="none" w:sz="0" w:space="0" w:color="auto"/>
        <w:left w:val="none" w:sz="0" w:space="0" w:color="auto"/>
        <w:bottom w:val="none" w:sz="0" w:space="0" w:color="auto"/>
        <w:right w:val="none" w:sz="0" w:space="0" w:color="auto"/>
      </w:divBdr>
    </w:div>
    <w:div w:id="1826628822">
      <w:bodyDiv w:val="1"/>
      <w:marLeft w:val="0"/>
      <w:marRight w:val="0"/>
      <w:marTop w:val="0"/>
      <w:marBottom w:val="0"/>
      <w:divBdr>
        <w:top w:val="none" w:sz="0" w:space="0" w:color="auto"/>
        <w:left w:val="none" w:sz="0" w:space="0" w:color="auto"/>
        <w:bottom w:val="none" w:sz="0" w:space="0" w:color="auto"/>
        <w:right w:val="none" w:sz="0" w:space="0" w:color="auto"/>
      </w:divBdr>
    </w:div>
    <w:div w:id="1838228213">
      <w:bodyDiv w:val="1"/>
      <w:marLeft w:val="0"/>
      <w:marRight w:val="0"/>
      <w:marTop w:val="0"/>
      <w:marBottom w:val="0"/>
      <w:divBdr>
        <w:top w:val="none" w:sz="0" w:space="0" w:color="auto"/>
        <w:left w:val="none" w:sz="0" w:space="0" w:color="auto"/>
        <w:bottom w:val="none" w:sz="0" w:space="0" w:color="auto"/>
        <w:right w:val="none" w:sz="0" w:space="0" w:color="auto"/>
      </w:divBdr>
      <w:divsChild>
        <w:div w:id="1216161100">
          <w:marLeft w:val="0"/>
          <w:marRight w:val="0"/>
          <w:marTop w:val="0"/>
          <w:marBottom w:val="0"/>
          <w:divBdr>
            <w:top w:val="none" w:sz="0" w:space="0" w:color="auto"/>
            <w:left w:val="none" w:sz="0" w:space="0" w:color="auto"/>
            <w:bottom w:val="none" w:sz="0" w:space="0" w:color="auto"/>
            <w:right w:val="none" w:sz="0" w:space="0" w:color="auto"/>
          </w:divBdr>
        </w:div>
      </w:divsChild>
    </w:div>
    <w:div w:id="1859154772">
      <w:bodyDiv w:val="1"/>
      <w:marLeft w:val="0"/>
      <w:marRight w:val="0"/>
      <w:marTop w:val="0"/>
      <w:marBottom w:val="0"/>
      <w:divBdr>
        <w:top w:val="none" w:sz="0" w:space="0" w:color="auto"/>
        <w:left w:val="none" w:sz="0" w:space="0" w:color="auto"/>
        <w:bottom w:val="none" w:sz="0" w:space="0" w:color="auto"/>
        <w:right w:val="none" w:sz="0" w:space="0" w:color="auto"/>
      </w:divBdr>
    </w:div>
    <w:div w:id="1867592762">
      <w:bodyDiv w:val="1"/>
      <w:marLeft w:val="0"/>
      <w:marRight w:val="0"/>
      <w:marTop w:val="0"/>
      <w:marBottom w:val="0"/>
      <w:divBdr>
        <w:top w:val="none" w:sz="0" w:space="0" w:color="auto"/>
        <w:left w:val="none" w:sz="0" w:space="0" w:color="auto"/>
        <w:bottom w:val="none" w:sz="0" w:space="0" w:color="auto"/>
        <w:right w:val="none" w:sz="0" w:space="0" w:color="auto"/>
      </w:divBdr>
    </w:div>
    <w:div w:id="1872375748">
      <w:bodyDiv w:val="1"/>
      <w:marLeft w:val="0"/>
      <w:marRight w:val="0"/>
      <w:marTop w:val="0"/>
      <w:marBottom w:val="0"/>
      <w:divBdr>
        <w:top w:val="none" w:sz="0" w:space="0" w:color="auto"/>
        <w:left w:val="none" w:sz="0" w:space="0" w:color="auto"/>
        <w:bottom w:val="none" w:sz="0" w:space="0" w:color="auto"/>
        <w:right w:val="none" w:sz="0" w:space="0" w:color="auto"/>
      </w:divBdr>
    </w:div>
    <w:div w:id="1895240592">
      <w:bodyDiv w:val="1"/>
      <w:marLeft w:val="0"/>
      <w:marRight w:val="0"/>
      <w:marTop w:val="0"/>
      <w:marBottom w:val="0"/>
      <w:divBdr>
        <w:top w:val="none" w:sz="0" w:space="0" w:color="auto"/>
        <w:left w:val="none" w:sz="0" w:space="0" w:color="auto"/>
        <w:bottom w:val="none" w:sz="0" w:space="0" w:color="auto"/>
        <w:right w:val="none" w:sz="0" w:space="0" w:color="auto"/>
      </w:divBdr>
    </w:div>
    <w:div w:id="1927955326">
      <w:bodyDiv w:val="1"/>
      <w:marLeft w:val="0"/>
      <w:marRight w:val="0"/>
      <w:marTop w:val="0"/>
      <w:marBottom w:val="0"/>
      <w:divBdr>
        <w:top w:val="none" w:sz="0" w:space="0" w:color="auto"/>
        <w:left w:val="none" w:sz="0" w:space="0" w:color="auto"/>
        <w:bottom w:val="none" w:sz="0" w:space="0" w:color="auto"/>
        <w:right w:val="none" w:sz="0" w:space="0" w:color="auto"/>
      </w:divBdr>
      <w:divsChild>
        <w:div w:id="1711297618">
          <w:marLeft w:val="0"/>
          <w:marRight w:val="0"/>
          <w:marTop w:val="0"/>
          <w:marBottom w:val="0"/>
          <w:divBdr>
            <w:top w:val="none" w:sz="0" w:space="0" w:color="auto"/>
            <w:left w:val="none" w:sz="0" w:space="0" w:color="auto"/>
            <w:bottom w:val="none" w:sz="0" w:space="0" w:color="auto"/>
            <w:right w:val="none" w:sz="0" w:space="0" w:color="auto"/>
          </w:divBdr>
        </w:div>
      </w:divsChild>
    </w:div>
    <w:div w:id="1931116176">
      <w:bodyDiv w:val="1"/>
      <w:marLeft w:val="0"/>
      <w:marRight w:val="0"/>
      <w:marTop w:val="0"/>
      <w:marBottom w:val="0"/>
      <w:divBdr>
        <w:top w:val="none" w:sz="0" w:space="0" w:color="auto"/>
        <w:left w:val="none" w:sz="0" w:space="0" w:color="auto"/>
        <w:bottom w:val="none" w:sz="0" w:space="0" w:color="auto"/>
        <w:right w:val="none" w:sz="0" w:space="0" w:color="auto"/>
      </w:divBdr>
    </w:div>
    <w:div w:id="1935475609">
      <w:bodyDiv w:val="1"/>
      <w:marLeft w:val="0"/>
      <w:marRight w:val="0"/>
      <w:marTop w:val="0"/>
      <w:marBottom w:val="0"/>
      <w:divBdr>
        <w:top w:val="none" w:sz="0" w:space="0" w:color="auto"/>
        <w:left w:val="none" w:sz="0" w:space="0" w:color="auto"/>
        <w:bottom w:val="none" w:sz="0" w:space="0" w:color="auto"/>
        <w:right w:val="none" w:sz="0" w:space="0" w:color="auto"/>
      </w:divBdr>
      <w:divsChild>
        <w:div w:id="2064088870">
          <w:marLeft w:val="0"/>
          <w:marRight w:val="0"/>
          <w:marTop w:val="0"/>
          <w:marBottom w:val="0"/>
          <w:divBdr>
            <w:top w:val="none" w:sz="0" w:space="0" w:color="auto"/>
            <w:left w:val="none" w:sz="0" w:space="0" w:color="auto"/>
            <w:bottom w:val="none" w:sz="0" w:space="0" w:color="auto"/>
            <w:right w:val="none" w:sz="0" w:space="0" w:color="auto"/>
          </w:divBdr>
        </w:div>
      </w:divsChild>
    </w:div>
    <w:div w:id="1963608898">
      <w:bodyDiv w:val="1"/>
      <w:marLeft w:val="0"/>
      <w:marRight w:val="0"/>
      <w:marTop w:val="0"/>
      <w:marBottom w:val="0"/>
      <w:divBdr>
        <w:top w:val="none" w:sz="0" w:space="0" w:color="auto"/>
        <w:left w:val="none" w:sz="0" w:space="0" w:color="auto"/>
        <w:bottom w:val="none" w:sz="0" w:space="0" w:color="auto"/>
        <w:right w:val="none" w:sz="0" w:space="0" w:color="auto"/>
      </w:divBdr>
      <w:divsChild>
        <w:div w:id="118423766">
          <w:marLeft w:val="0"/>
          <w:marRight w:val="0"/>
          <w:marTop w:val="0"/>
          <w:marBottom w:val="0"/>
          <w:divBdr>
            <w:top w:val="none" w:sz="0" w:space="0" w:color="auto"/>
            <w:left w:val="none" w:sz="0" w:space="0" w:color="auto"/>
            <w:bottom w:val="none" w:sz="0" w:space="0" w:color="auto"/>
            <w:right w:val="none" w:sz="0" w:space="0" w:color="auto"/>
          </w:divBdr>
        </w:div>
      </w:divsChild>
    </w:div>
    <w:div w:id="1978797241">
      <w:bodyDiv w:val="1"/>
      <w:marLeft w:val="0"/>
      <w:marRight w:val="0"/>
      <w:marTop w:val="0"/>
      <w:marBottom w:val="0"/>
      <w:divBdr>
        <w:top w:val="none" w:sz="0" w:space="0" w:color="auto"/>
        <w:left w:val="none" w:sz="0" w:space="0" w:color="auto"/>
        <w:bottom w:val="none" w:sz="0" w:space="0" w:color="auto"/>
        <w:right w:val="none" w:sz="0" w:space="0" w:color="auto"/>
      </w:divBdr>
    </w:div>
    <w:div w:id="2057314904">
      <w:bodyDiv w:val="1"/>
      <w:marLeft w:val="0"/>
      <w:marRight w:val="0"/>
      <w:marTop w:val="0"/>
      <w:marBottom w:val="0"/>
      <w:divBdr>
        <w:top w:val="none" w:sz="0" w:space="0" w:color="auto"/>
        <w:left w:val="none" w:sz="0" w:space="0" w:color="auto"/>
        <w:bottom w:val="none" w:sz="0" w:space="0" w:color="auto"/>
        <w:right w:val="none" w:sz="0" w:space="0" w:color="auto"/>
      </w:divBdr>
    </w:div>
    <w:div w:id="2070495485">
      <w:bodyDiv w:val="1"/>
      <w:marLeft w:val="0"/>
      <w:marRight w:val="0"/>
      <w:marTop w:val="0"/>
      <w:marBottom w:val="0"/>
      <w:divBdr>
        <w:top w:val="none" w:sz="0" w:space="0" w:color="auto"/>
        <w:left w:val="none" w:sz="0" w:space="0" w:color="auto"/>
        <w:bottom w:val="none" w:sz="0" w:space="0" w:color="auto"/>
        <w:right w:val="none" w:sz="0" w:space="0" w:color="auto"/>
      </w:divBdr>
    </w:div>
    <w:div w:id="2076196358">
      <w:bodyDiv w:val="1"/>
      <w:marLeft w:val="0"/>
      <w:marRight w:val="0"/>
      <w:marTop w:val="0"/>
      <w:marBottom w:val="0"/>
      <w:divBdr>
        <w:top w:val="none" w:sz="0" w:space="0" w:color="auto"/>
        <w:left w:val="none" w:sz="0" w:space="0" w:color="auto"/>
        <w:bottom w:val="none" w:sz="0" w:space="0" w:color="auto"/>
        <w:right w:val="none" w:sz="0" w:space="0" w:color="auto"/>
      </w:divBdr>
    </w:div>
    <w:div w:id="2087409338">
      <w:bodyDiv w:val="1"/>
      <w:marLeft w:val="0"/>
      <w:marRight w:val="0"/>
      <w:marTop w:val="0"/>
      <w:marBottom w:val="0"/>
      <w:divBdr>
        <w:top w:val="none" w:sz="0" w:space="0" w:color="auto"/>
        <w:left w:val="none" w:sz="0" w:space="0" w:color="auto"/>
        <w:bottom w:val="none" w:sz="0" w:space="0" w:color="auto"/>
        <w:right w:val="none" w:sz="0" w:space="0" w:color="auto"/>
      </w:divBdr>
    </w:div>
    <w:div w:id="2129273489">
      <w:bodyDiv w:val="1"/>
      <w:marLeft w:val="0"/>
      <w:marRight w:val="0"/>
      <w:marTop w:val="0"/>
      <w:marBottom w:val="0"/>
      <w:divBdr>
        <w:top w:val="none" w:sz="0" w:space="0" w:color="auto"/>
        <w:left w:val="none" w:sz="0" w:space="0" w:color="auto"/>
        <w:bottom w:val="none" w:sz="0" w:space="0" w:color="auto"/>
        <w:right w:val="none" w:sz="0" w:space="0" w:color="auto"/>
      </w:divBdr>
      <w:divsChild>
        <w:div w:id="1019506709">
          <w:marLeft w:val="0"/>
          <w:marRight w:val="0"/>
          <w:marTop w:val="0"/>
          <w:marBottom w:val="0"/>
          <w:divBdr>
            <w:top w:val="none" w:sz="0" w:space="0" w:color="auto"/>
            <w:left w:val="none" w:sz="0" w:space="0" w:color="auto"/>
            <w:bottom w:val="none" w:sz="0" w:space="0" w:color="auto"/>
            <w:right w:val="none" w:sz="0" w:space="0" w:color="auto"/>
          </w:divBdr>
        </w:div>
      </w:divsChild>
    </w:div>
    <w:div w:id="2143379475">
      <w:bodyDiv w:val="1"/>
      <w:marLeft w:val="0"/>
      <w:marRight w:val="0"/>
      <w:marTop w:val="0"/>
      <w:marBottom w:val="0"/>
      <w:divBdr>
        <w:top w:val="none" w:sz="0" w:space="0" w:color="auto"/>
        <w:left w:val="none" w:sz="0" w:space="0" w:color="auto"/>
        <w:bottom w:val="none" w:sz="0" w:space="0" w:color="auto"/>
        <w:right w:val="none" w:sz="0" w:space="0" w:color="auto"/>
      </w:divBdr>
      <w:divsChild>
        <w:div w:id="20535775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20459741-BBDD-4F2E-B883-9C6970C2F189}">
    <t:Anchor>
      <t:Comment id="1309619035"/>
    </t:Anchor>
    <t:History>
      <t:Event id="{22BBEBED-1650-4709-9792-B4B5A428906F}" time="2025-03-07T07:01:30.45Z">
        <t:Attribution userId="S::Simonas.Danielius@lgt.lt::1ae92054-0921-4cad-aff2-87d77abc9e05" userProvider="AD" userName="Simonas Danielius"/>
        <t:Anchor>
          <t:Comment id="1309619035"/>
        </t:Anchor>
        <t:Create/>
      </t:Event>
      <t:Event id="{5715999B-4BFE-4E33-9D26-D2282715CBCC}" time="2025-03-07T07:01:30.45Z">
        <t:Attribution userId="S::Simonas.Danielius@lgt.lt::1ae92054-0921-4cad-aff2-87d77abc9e05" userProvider="AD" userName="Simonas Danielius"/>
        <t:Anchor>
          <t:Comment id="1309619035"/>
        </t:Anchor>
        <t:Assign userId="S::Egidijus.Jankauskas@lgt.lt::96816fe4-9e31-4e68-b7b8-72668288bc2d" userProvider="AD" userName="Egidijus Jankauskas"/>
      </t:Event>
      <t:Event id="{D8A44BA9-5277-442E-84BA-B2C9C1B414F9}" time="2025-03-07T07:01:30.45Z">
        <t:Attribution userId="S::Simonas.Danielius@lgt.lt::1ae92054-0921-4cad-aff2-87d77abc9e05" userProvider="AD" userName="Simonas Danielius"/>
        <t:Anchor>
          <t:Comment id="1309619035"/>
        </t:Anchor>
        <t:SetTitle title="@Egidijus Jankauskas sutvarkyti numeraciją"/>
      </t:Event>
      <t:Event id="{8C775C53-AC74-458E-994A-6CF007529784}" time="2025-03-07T07:49:26.649Z">
        <t:Attribution userId="S::egidijus.jankauskas@lgt.lt::96816fe4-9e31-4e68-b7b8-72668288bc2d" userProvider="AD" userName="Egidijus Jankauskas"/>
        <t:Progress percentComplete="100"/>
      </t:Event>
      <t:Event id="{9B0608D5-48D5-4D7C-A769-A87612F27DE6}" time="2025-03-07T08:03:56.585Z">
        <t:Attribution userId="S::Simonas.Danielius@lgt.lt::1ae92054-0921-4cad-aff2-87d77abc9e05" userProvider="AD" userName="Simonas Danielius"/>
        <t:Progress percentComplete="0"/>
      </t:Event>
    </t:History>
  </t:Task>
  <t:Task id="{D716E526-2B9D-498F-936D-2D34314ABEF7}">
    <t:Anchor>
      <t:Comment id="1129581165"/>
    </t:Anchor>
    <t:History>
      <t:Event id="{13E683C8-3CCA-4925-8221-6138BAD6772A}" time="2025-03-10T09:46:38.568Z">
        <t:Attribution userId="S::geda.pupsyte@lgt.lt::3d1c6227-c3b7-4a9a-b320-ea94459e1779" userProvider="AD" userName="Geda Pupšytė"/>
        <t:Anchor>
          <t:Comment id="1822532049"/>
        </t:Anchor>
        <t:Create/>
      </t:Event>
      <t:Event id="{AFDA222F-BBD3-46F7-9C02-1BA7A426FDC9}" time="2025-03-10T09:46:38.568Z">
        <t:Attribution userId="S::geda.pupsyte@lgt.lt::3d1c6227-c3b7-4a9a-b320-ea94459e1779" userProvider="AD" userName="Geda Pupšytė"/>
        <t:Anchor>
          <t:Comment id="1822532049"/>
        </t:Anchor>
        <t:Assign userId="S::Simonas.Danielius@lgt.lt::1ae92054-0921-4cad-aff2-87d77abc9e05" userProvider="AD" userName="Simonas Danielius"/>
      </t:Event>
      <t:Event id="{B0C6B32C-FF18-4848-9DA0-AD77A4B75EC4}" time="2025-03-10T09:46:38.568Z">
        <t:Attribution userId="S::geda.pupsyte@lgt.lt::3d1c6227-c3b7-4a9a-b320-ea94459e1779" userProvider="AD" userName="Geda Pupšytė"/>
        <t:Anchor>
          <t:Comment id="1822532049"/>
        </t:Anchor>
        <t:SetTitle title="@Simonas Danielius"/>
      </t:Event>
    </t:History>
  </t:Task>
  <t:Task id="{4ED583F5-6E84-45A0-8F67-67D7B39AB852}">
    <t:Anchor>
      <t:Comment id="1022854600"/>
    </t:Anchor>
    <t:History>
      <t:Event id="{B4FB7ABB-AABA-4453-B971-1E05C4BC941D}" time="2025-03-07T06:56:58.399Z">
        <t:Attribution userId="S::Simonas.Danielius@lgt.lt::1ae92054-0921-4cad-aff2-87d77abc9e05" userProvider="AD" userName="Simonas Danielius"/>
        <t:Anchor>
          <t:Comment id="1022854600"/>
        </t:Anchor>
        <t:Create/>
      </t:Event>
      <t:Event id="{8EC980B6-5373-42DA-9FF8-23E02CE6E514}" time="2025-03-07T06:56:58.399Z">
        <t:Attribution userId="S::Simonas.Danielius@lgt.lt::1ae92054-0921-4cad-aff2-87d77abc9e05" userProvider="AD" userName="Simonas Danielius"/>
        <t:Anchor>
          <t:Comment id="1022854600"/>
        </t:Anchor>
        <t:Assign userId="S::Egidijus.Jankauskas@lgt.lt::96816fe4-9e31-4e68-b7b8-72668288bc2d" userProvider="AD" userName="Egidijus Jankauskas"/>
      </t:Event>
      <t:Event id="{F5C22EC5-55FB-47B4-8296-0EE706DB25C9}" time="2025-03-07T06:56:58.399Z">
        <t:Attribution userId="S::Simonas.Danielius@lgt.lt::1ae92054-0921-4cad-aff2-87d77abc9e05" userProvider="AD" userName="Simonas Danielius"/>
        <t:Anchor>
          <t:Comment id="1022854600"/>
        </t:Anchor>
        <t:SetTitle title="@Egidijus Jankauskas pilnesnis pavadinimas ir ka jis darys."/>
      </t:Event>
    </t:History>
  </t:Task>
  <t:Task id="{8F679C30-EDF0-45FA-B034-27714C065445}">
    <t:Anchor>
      <t:Comment id="1527233973"/>
    </t:Anchor>
    <t:History>
      <t:Event id="{DD802E2D-BCAF-4D44-82E0-6A1EA4EB7A53}" time="2025-03-10T08:45:46.427Z">
        <t:Attribution userId="S::geda.pupsyte@lgt.lt::3d1c6227-c3b7-4a9a-b320-ea94459e1779" userProvider="AD" userName="Geda Pupšytė"/>
        <t:Anchor>
          <t:Comment id="1527233973"/>
        </t:Anchor>
        <t:Create/>
      </t:Event>
      <t:Event id="{A096DCB7-A717-4BE9-ACAD-FCD326977E9B}" time="2025-03-10T08:45:46.427Z">
        <t:Attribution userId="S::geda.pupsyte@lgt.lt::3d1c6227-c3b7-4a9a-b320-ea94459e1779" userProvider="AD" userName="Geda Pupšytė"/>
        <t:Anchor>
          <t:Comment id="1527233973"/>
        </t:Anchor>
        <t:Assign userId="S::Beata.Milos@lgt.lt::1755ce9c-7ee0-44d0-ab24-9be5b256c9d1" userProvider="AD" userName="Beata Miloš"/>
      </t:Event>
      <t:Event id="{B60081F6-4BA1-41D9-96A5-E2C3352B69B5}" time="2025-03-10T08:45:46.427Z">
        <t:Attribution userId="S::geda.pupsyte@lgt.lt::3d1c6227-c3b7-4a9a-b320-ea94459e1779" userProvider="AD" userName="Geda Pupšytė"/>
        <t:Anchor>
          <t:Comment id="1527233973"/>
        </t:Anchor>
        <t:SetTitle title="@Beata Miloš ar reikia ir nurodyti kokie bus delspinigiai?"/>
      </t:Event>
    </t:History>
  </t:Task>
  <t:Task id="{DD8DF3BE-7BAE-47FC-A778-57791222A981}">
    <t:Anchor>
      <t:Comment id="1414670703"/>
    </t:Anchor>
    <t:History>
      <t:Event id="{4445DAB4-92FC-42B4-ACF1-FB2DE2A65C04}" time="2025-03-07T07:10:47.499Z">
        <t:Attribution userId="S::Simonas.Danielius@lgt.lt::1ae92054-0921-4cad-aff2-87d77abc9e05" userProvider="AD" userName="Simonas Danielius"/>
        <t:Anchor>
          <t:Comment id="1414670703"/>
        </t:Anchor>
        <t:Create/>
      </t:Event>
      <t:Event id="{2B3BB97A-DC57-4DA5-A35F-E978F7075CF7}" time="2025-03-07T07:10:47.499Z">
        <t:Attribution userId="S::Simonas.Danielius@lgt.lt::1ae92054-0921-4cad-aff2-87d77abc9e05" userProvider="AD" userName="Simonas Danielius"/>
        <t:Anchor>
          <t:Comment id="1414670703"/>
        </t:Anchor>
        <t:Assign userId="S::Egidijus.Jankauskas@lgt.lt::96816fe4-9e31-4e68-b7b8-72668288bc2d" userProvider="AD" userName="Egidijus Jankauskas"/>
      </t:Event>
      <t:Event id="{15C1C980-3550-47C5-85DF-E25F6BF3A347}" time="2025-03-07T07:10:47.499Z">
        <t:Attribution userId="S::Simonas.Danielius@lgt.lt::1ae92054-0921-4cad-aff2-87d77abc9e05" userProvider="AD" userName="Simonas Danielius"/>
        <t:Anchor>
          <t:Comment id="1414670703"/>
        </t:Anchor>
        <t:SetTitle title="Čia ne prie tos pačios apdorojimo įrangos? @Egidijus Jankauskas "/>
      </t:Event>
    </t:History>
  </t:Task>
  <t:Task id="{3E48AE12-10A0-43F8-BBC2-3103BDBA0C96}">
    <t:Anchor>
      <t:Comment id="1454170696"/>
    </t:Anchor>
    <t:History>
      <t:Event id="{B523FCB6-30FB-420F-B24D-AC3C6B702260}" time="2025-03-07T07:04:00.93Z">
        <t:Attribution userId="S::Simonas.Danielius@lgt.lt::1ae92054-0921-4cad-aff2-87d77abc9e05" userProvider="AD" userName="Simonas Danielius"/>
        <t:Anchor>
          <t:Comment id="1454170696"/>
        </t:Anchor>
        <t:Create/>
      </t:Event>
      <t:Event id="{5A249B10-1698-4618-A82F-0E297791187F}" time="2025-03-07T07:04:00.93Z">
        <t:Attribution userId="S::Simonas.Danielius@lgt.lt::1ae92054-0921-4cad-aff2-87d77abc9e05" userProvider="AD" userName="Simonas Danielius"/>
        <t:Anchor>
          <t:Comment id="1454170696"/>
        </t:Anchor>
        <t:Assign userId="S::Egidijus.Jankauskas@lgt.lt::96816fe4-9e31-4e68-b7b8-72668288bc2d" userProvider="AD" userName="Egidijus Jankauskas"/>
      </t:Event>
      <t:Event id="{2DCB34B5-5A09-42EA-AA6E-9615ECA000E4}" time="2025-03-07T07:04:00.93Z">
        <t:Attribution userId="S::Simonas.Danielius@lgt.lt::1ae92054-0921-4cad-aff2-87d77abc9e05" userProvider="AD" userName="Simonas Danielius"/>
        <t:Anchor>
          <t:Comment id="1454170696"/>
        </t:Anchor>
        <t:SetTitle title="@Egidijus Jankauskas Analogiškai sudėlioti ties kiekvienų daiktu"/>
      </t:Event>
    </t:History>
  </t:Task>
  <t:Task id="{C1002230-F4D9-4312-8475-83251780BDAA}">
    <t:Anchor>
      <t:Comment id="1389751533"/>
    </t:Anchor>
    <t:History>
      <t:Event id="{A3DE1C53-3082-4BD9-A957-EC7D4109511D}" time="2025-03-10T08:03:34.415Z">
        <t:Attribution userId="S::geda.pupsyte@lgt.lt::3d1c6227-c3b7-4a9a-b320-ea94459e1779" userProvider="AD" userName="Geda Pupšytė"/>
        <t:Anchor>
          <t:Comment id="722938219"/>
        </t:Anchor>
        <t:Create/>
      </t:Event>
      <t:Event id="{0E02663B-D7EB-4721-AEE8-D3109A4EAE12}" time="2025-03-10T08:03:34.415Z">
        <t:Attribution userId="S::geda.pupsyte@lgt.lt::3d1c6227-c3b7-4a9a-b320-ea94459e1779" userProvider="AD" userName="Geda Pupšytė"/>
        <t:Anchor>
          <t:Comment id="722938219"/>
        </t:Anchor>
        <t:Assign userId="S::Beata.Milos@lgt.lt::1755ce9c-7ee0-44d0-ab24-9be5b256c9d1" userProvider="AD" userName="Beata Miloš"/>
      </t:Event>
      <t:Event id="{B32FFC43-EC04-4241-A558-A0DDF3EAAAC7}" time="2025-03-10T08:03:34.415Z">
        <t:Attribution userId="S::geda.pupsyte@lgt.lt::3d1c6227-c3b7-4a9a-b320-ea94459e1779" userProvider="AD" userName="Geda Pupšytė"/>
        <t:Anchor>
          <t:Comment id="722938219"/>
        </t:Anchor>
        <t:SetTitle title="aš keliu klausimą, ar galime nurodyti modelį? Manau, kad ne @Beata Miloš gal gali patikslinti?"/>
      </t:Event>
    </t:History>
  </t:Task>
</t:Task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TaxCatchAll xmlns="d4ac38c5-5175-41e8-90b5-cc192a4b5f25"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B2CD3A8-D24D-458C-BE9B-84355017B089}">
  <ds:schemaRefs>
    <ds:schemaRef ds:uri="http://schemas.microsoft.com/sharepoint/v3/contenttype/forms"/>
  </ds:schemaRefs>
</ds:datastoreItem>
</file>

<file path=customXml/itemProps2.xml><?xml version="1.0" encoding="utf-8"?>
<ds:datastoreItem xmlns:ds="http://schemas.openxmlformats.org/officeDocument/2006/customXml" ds:itemID="{2D8A1CFD-835D-43C9-9575-61F631681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413984-0FA1-4FAD-97AA-2EBD380A17AB}">
  <ds:schemaRefs>
    <ds:schemaRef ds:uri="http://schemas.microsoft.com/office/2006/metadata/properties"/>
    <ds:schemaRef ds:uri="http://schemas.microsoft.com/office/infopath/2007/PartnerControls"/>
    <ds:schemaRef ds:uri="4f80ad72-65f6-4129-a167-f197b0f6416d"/>
    <ds:schemaRef ds:uri="d4ac38c5-5175-41e8-90b5-cc192a4b5f25"/>
    <ds:schemaRef ds:uri="http://schemas.microsoft.com/sharepoint/v3"/>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9</TotalTime>
  <Pages>13</Pages>
  <Words>2769</Words>
  <Characters>19193</Characters>
  <Application>Microsoft Office Word</Application>
  <DocSecurity>0</DocSecurity>
  <Lines>738</Lines>
  <Paragraphs>354</Paragraphs>
  <ScaleCrop>false</ScaleCrop>
  <Company/>
  <LinksUpToDate>false</LinksUpToDate>
  <CharactersWithSpaces>21608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Evita Lode</dc:creator>
  <cp:lastModifiedBy>Milda Snieškienė</cp:lastModifiedBy>
  <cp:revision>13</cp:revision>
  <cp:lastPrinted>2026-05-18T12:54:00Z</cp:lastPrinted>
  <dcterms:created xsi:type="dcterms:W3CDTF">2026-06-05T10:12:00Z</dcterms:created>
  <dcterms:modified xsi:type="dcterms:W3CDTF">2026-06-12T06:24:00Z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